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B1D0" w14:textId="0916A94E" w:rsidR="00B76AA8" w:rsidRPr="00B00C0C" w:rsidRDefault="00B923E0" w:rsidP="00596D1F">
      <w:pPr>
        <w:pStyle w:val="Heading1"/>
        <w:rPr>
          <w:rStyle w:val="Emphasis"/>
          <w:rFonts w:ascii="Segoe UI" w:hAnsi="Segoe UI" w:cs="Segoe UI"/>
        </w:rPr>
      </w:pPr>
      <w:r w:rsidRPr="00B00C0C">
        <w:rPr>
          <w:rFonts w:ascii="Segoe UI" w:hAnsi="Segoe UI" w:cs="Segoe UI"/>
          <w:noProof/>
          <w:color w:val="1B1D3D" w:themeColor="text2" w:themeShade="BF"/>
          <w:sz w:val="72"/>
          <w:szCs w:val="72"/>
          <w:u w:val="single"/>
        </w:rPr>
        <w:drawing>
          <wp:anchor distT="0" distB="0" distL="114300" distR="114300" simplePos="0" relativeHeight="251658240" behindDoc="1" locked="0" layoutInCell="1" allowOverlap="1" wp14:anchorId="4569C8A9" wp14:editId="71435C6A">
            <wp:simplePos x="0" y="0"/>
            <wp:positionH relativeFrom="column">
              <wp:posOffset>-241300</wp:posOffset>
            </wp:positionH>
            <wp:positionV relativeFrom="paragraph">
              <wp:posOffset>-590550</wp:posOffset>
            </wp:positionV>
            <wp:extent cx="3073400" cy="10550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les-Ahead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500" cy="1058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0B1D1" w14:textId="77777777" w:rsidR="00B76AA8" w:rsidRPr="00B00C0C" w:rsidRDefault="00B76AA8" w:rsidP="00487BAA">
      <w:pPr>
        <w:pStyle w:val="Heading1"/>
        <w:rPr>
          <w:rFonts w:ascii="Segoe UI" w:hAnsi="Segoe UI" w:cs="Segoe UI"/>
        </w:rPr>
      </w:pPr>
    </w:p>
    <w:p w14:paraId="4DB0B1D2" w14:textId="59083F56" w:rsidR="00B76AA8" w:rsidRPr="00B00C0C" w:rsidRDefault="00B76AA8" w:rsidP="00F36681">
      <w:pPr>
        <w:pStyle w:val="Heading1"/>
        <w:rPr>
          <w:rFonts w:ascii="Segoe UI" w:hAnsi="Segoe UI" w:cs="Segoe UI"/>
          <w:color w:val="1B1D3D" w:themeColor="text2" w:themeShade="BF"/>
          <w:sz w:val="72"/>
          <w:szCs w:val="72"/>
          <w:u w:val="single"/>
        </w:rPr>
      </w:pPr>
    </w:p>
    <w:p w14:paraId="4DB0B1D3" w14:textId="77777777" w:rsidR="00B76AA8" w:rsidRPr="00B00C0C" w:rsidRDefault="00B76AA8" w:rsidP="00487BAA">
      <w:pPr>
        <w:pStyle w:val="Heading1"/>
        <w:rPr>
          <w:rFonts w:ascii="Segoe UI" w:hAnsi="Segoe UI" w:cs="Segoe UI"/>
        </w:rPr>
      </w:pPr>
    </w:p>
    <w:p w14:paraId="483CA41A" w14:textId="436A8B65" w:rsidR="00596D1F" w:rsidRPr="00B00C0C" w:rsidRDefault="00B01A83" w:rsidP="00A07031">
      <w:pPr>
        <w:pStyle w:val="Heading1"/>
        <w:rPr>
          <w:rFonts w:ascii="Segoe UI" w:hAnsi="Segoe UI" w:cs="Segoe UI"/>
          <w:sz w:val="48"/>
          <w:szCs w:val="48"/>
        </w:rPr>
      </w:pPr>
      <w:r>
        <w:rPr>
          <w:rFonts w:ascii="Segoe UI" w:hAnsi="Segoe UI" w:cs="Segoe UI"/>
          <w:sz w:val="48"/>
          <w:szCs w:val="48"/>
        </w:rPr>
        <w:t xml:space="preserve">School-based </w:t>
      </w:r>
      <w:r w:rsidR="00A46923">
        <w:rPr>
          <w:rFonts w:ascii="Segoe UI" w:hAnsi="Segoe UI" w:cs="Segoe UI"/>
          <w:sz w:val="48"/>
          <w:szCs w:val="48"/>
        </w:rPr>
        <w:t>Initiatives</w:t>
      </w:r>
      <w:r w:rsidR="00596D1F" w:rsidRPr="00B00C0C">
        <w:rPr>
          <w:rFonts w:ascii="Segoe UI" w:hAnsi="Segoe UI" w:cs="Segoe UI"/>
          <w:sz w:val="48"/>
          <w:szCs w:val="48"/>
        </w:rPr>
        <w:t xml:space="preserve"> Review </w:t>
      </w:r>
    </w:p>
    <w:p w14:paraId="52A8736C" w14:textId="466BDBDB" w:rsidR="00A07031" w:rsidRPr="00B00C0C" w:rsidRDefault="00596D1F" w:rsidP="00A07031">
      <w:pPr>
        <w:pStyle w:val="Heading1"/>
        <w:rPr>
          <w:rFonts w:ascii="Segoe UI" w:hAnsi="Segoe UI" w:cs="Segoe UI"/>
          <w:sz w:val="48"/>
          <w:szCs w:val="48"/>
        </w:rPr>
      </w:pPr>
      <w:r w:rsidRPr="00B00C0C">
        <w:rPr>
          <w:rFonts w:ascii="Segoe UI" w:hAnsi="Segoe UI" w:cs="Segoe UI"/>
          <w:sz w:val="48"/>
          <w:szCs w:val="48"/>
        </w:rPr>
        <w:t>Sub</w:t>
      </w:r>
      <w:r w:rsidR="00E31121">
        <w:rPr>
          <w:rFonts w:ascii="Segoe UI" w:hAnsi="Segoe UI" w:cs="Segoe UI"/>
          <w:sz w:val="48"/>
          <w:szCs w:val="48"/>
        </w:rPr>
        <w:t>c</w:t>
      </w:r>
      <w:r w:rsidRPr="00B00C0C">
        <w:rPr>
          <w:rFonts w:ascii="Segoe UI" w:hAnsi="Segoe UI" w:cs="Segoe UI"/>
          <w:sz w:val="48"/>
          <w:szCs w:val="48"/>
        </w:rPr>
        <w:t>o</w:t>
      </w:r>
      <w:r w:rsidR="00D94099" w:rsidRPr="00B00C0C">
        <w:rPr>
          <w:rFonts w:ascii="Segoe UI" w:hAnsi="Segoe UI" w:cs="Segoe UI"/>
          <w:sz w:val="48"/>
          <w:szCs w:val="48"/>
        </w:rPr>
        <w:t>mmittee</w:t>
      </w:r>
    </w:p>
    <w:p w14:paraId="4DB0B1D6" w14:textId="56749C99" w:rsidR="00185017" w:rsidRPr="00B00C0C" w:rsidRDefault="00D94099" w:rsidP="00A07031">
      <w:pPr>
        <w:pStyle w:val="Heading1"/>
        <w:rPr>
          <w:rFonts w:ascii="Segoe UI" w:hAnsi="Segoe UI" w:cs="Segoe UI"/>
          <w:sz w:val="48"/>
          <w:szCs w:val="48"/>
        </w:rPr>
      </w:pPr>
      <w:r w:rsidRPr="00B00C0C">
        <w:rPr>
          <w:rFonts w:ascii="Segoe UI" w:hAnsi="Segoe UI" w:cs="Segoe UI"/>
          <w:sz w:val="48"/>
          <w:szCs w:val="48"/>
        </w:rPr>
        <w:br/>
        <w:t>Charter</w:t>
      </w:r>
    </w:p>
    <w:p w14:paraId="4DB0B1D7" w14:textId="77777777" w:rsidR="004B5529" w:rsidRPr="00B00C0C" w:rsidRDefault="004B5529" w:rsidP="004B5529">
      <w:pPr>
        <w:rPr>
          <w:rFonts w:ascii="Segoe UI" w:hAnsi="Segoe UI" w:cs="Segoe UI"/>
          <w:sz w:val="36"/>
          <w:szCs w:val="36"/>
        </w:rPr>
      </w:pPr>
    </w:p>
    <w:p w14:paraId="4DB0B1D8" w14:textId="77777777" w:rsidR="00185017" w:rsidRPr="00B00C0C" w:rsidRDefault="00185017" w:rsidP="00185017">
      <w:pPr>
        <w:jc w:val="center"/>
        <w:rPr>
          <w:rFonts w:ascii="Segoe UI" w:hAnsi="Segoe UI" w:cs="Segoe UI"/>
        </w:rPr>
      </w:pPr>
    </w:p>
    <w:p w14:paraId="4DB0B1D9" w14:textId="447C4859" w:rsidR="00B76AA8" w:rsidRPr="00B00C0C" w:rsidRDefault="004D7C33" w:rsidP="004D7C33">
      <w:pPr>
        <w:pStyle w:val="Heading1"/>
        <w:tabs>
          <w:tab w:val="left" w:pos="5830"/>
        </w:tabs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ab/>
      </w:r>
    </w:p>
    <w:p w14:paraId="4DB0B1DA" w14:textId="77777777" w:rsidR="0071747C" w:rsidRPr="00B00C0C" w:rsidRDefault="0071747C" w:rsidP="0071747C">
      <w:pPr>
        <w:rPr>
          <w:rFonts w:ascii="Segoe UI" w:hAnsi="Segoe UI" w:cs="Segoe UI"/>
        </w:rPr>
      </w:pPr>
    </w:p>
    <w:p w14:paraId="4DB0B1DB" w14:textId="77777777" w:rsidR="00681865" w:rsidRPr="00B00C0C" w:rsidRDefault="00681865" w:rsidP="0071747C">
      <w:pPr>
        <w:rPr>
          <w:rFonts w:ascii="Segoe UI" w:hAnsi="Segoe UI" w:cs="Segoe UI"/>
        </w:rPr>
      </w:pPr>
    </w:p>
    <w:p w14:paraId="4DB0B1DC" w14:textId="77777777" w:rsidR="0071747C" w:rsidRPr="00B00C0C" w:rsidRDefault="0071747C" w:rsidP="0071747C">
      <w:pPr>
        <w:rPr>
          <w:rFonts w:ascii="Segoe UI" w:hAnsi="Segoe UI" w:cs="Segoe UI"/>
        </w:rPr>
      </w:pPr>
    </w:p>
    <w:p w14:paraId="257BE616" w14:textId="1D3693D7" w:rsidR="00B00C0C" w:rsidRPr="00B00C0C" w:rsidRDefault="00B00C0C" w:rsidP="0071747C">
      <w:pPr>
        <w:rPr>
          <w:rFonts w:ascii="Segoe UI" w:hAnsi="Segoe UI" w:cs="Segoe UI"/>
        </w:rPr>
      </w:pPr>
    </w:p>
    <w:p w14:paraId="51D25B46" w14:textId="77777777" w:rsidR="00B00C0C" w:rsidRPr="00B00C0C" w:rsidRDefault="00B00C0C" w:rsidP="0071747C">
      <w:pPr>
        <w:rPr>
          <w:rFonts w:ascii="Segoe UI" w:hAnsi="Segoe UI" w:cs="Segoe UI"/>
        </w:rPr>
      </w:pPr>
    </w:p>
    <w:p w14:paraId="1F0B0E77" w14:textId="0636A108" w:rsidR="00A07031" w:rsidRPr="00B00C0C" w:rsidRDefault="00A07031" w:rsidP="0071747C">
      <w:pPr>
        <w:rPr>
          <w:rFonts w:ascii="Segoe UI" w:hAnsi="Segoe UI" w:cs="Segoe UI"/>
        </w:rPr>
      </w:pPr>
    </w:p>
    <w:p w14:paraId="78CC736A" w14:textId="77777777" w:rsidR="00A07031" w:rsidRPr="00B00C0C" w:rsidRDefault="00A07031" w:rsidP="0071747C">
      <w:pPr>
        <w:rPr>
          <w:rFonts w:ascii="Segoe UI" w:hAnsi="Segoe UI" w:cs="Segoe UI"/>
        </w:rPr>
      </w:pPr>
    </w:p>
    <w:p w14:paraId="4DB0B1DE" w14:textId="77777777" w:rsidR="0071747C" w:rsidRPr="00B00C0C" w:rsidRDefault="0071747C" w:rsidP="0071747C">
      <w:pPr>
        <w:rPr>
          <w:rFonts w:ascii="Segoe UI" w:hAnsi="Segoe UI" w:cs="Segoe UI"/>
        </w:rPr>
      </w:pPr>
    </w:p>
    <w:tbl>
      <w:tblPr>
        <w:tblW w:w="9713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843"/>
        <w:gridCol w:w="6870"/>
      </w:tblGrid>
      <w:tr w:rsidR="00413B67" w:rsidRPr="00B00C0C" w14:paraId="4DB0B1E1" w14:textId="77777777" w:rsidTr="00850548">
        <w:trPr>
          <w:trHeight w:val="535"/>
        </w:trPr>
        <w:tc>
          <w:tcPr>
            <w:tcW w:w="2843" w:type="dxa"/>
            <w:vAlign w:val="center"/>
          </w:tcPr>
          <w:p w14:paraId="4DB0B1DF" w14:textId="77777777" w:rsidR="00413B67" w:rsidRPr="00B00C0C" w:rsidRDefault="00413B67" w:rsidP="00413B67">
            <w:pPr>
              <w:spacing w:before="120" w:after="120"/>
              <w:rPr>
                <w:rFonts w:ascii="Segoe UI" w:hAnsi="Segoe UI" w:cs="Segoe UI"/>
                <w:sz w:val="22"/>
              </w:rPr>
            </w:pPr>
            <w:r w:rsidRPr="00B00C0C">
              <w:rPr>
                <w:rFonts w:ascii="Segoe UI" w:hAnsi="Segoe UI" w:cs="Segoe UI"/>
                <w:sz w:val="22"/>
              </w:rPr>
              <w:t>Approval</w:t>
            </w:r>
          </w:p>
        </w:tc>
        <w:tc>
          <w:tcPr>
            <w:tcW w:w="6870" w:type="dxa"/>
            <w:vAlign w:val="center"/>
          </w:tcPr>
          <w:p w14:paraId="4DB0B1E0" w14:textId="27D10CD4" w:rsidR="00413B67" w:rsidRPr="00B00C0C" w:rsidRDefault="00596D1F" w:rsidP="00D94099">
            <w:pPr>
              <w:rPr>
                <w:rFonts w:ascii="Segoe UI" w:hAnsi="Segoe UI" w:cs="Segoe UI"/>
                <w:sz w:val="22"/>
              </w:rPr>
            </w:pPr>
            <w:r w:rsidRPr="00B00C0C">
              <w:rPr>
                <w:rFonts w:ascii="Segoe UI" w:hAnsi="Segoe UI" w:cs="Segoe UI"/>
                <w:sz w:val="22"/>
              </w:rPr>
              <w:t>Myles Ahead Board of Directors</w:t>
            </w:r>
          </w:p>
        </w:tc>
      </w:tr>
      <w:tr w:rsidR="00413B67" w:rsidRPr="00B00C0C" w14:paraId="4DB0B1E4" w14:textId="77777777" w:rsidTr="00850548">
        <w:trPr>
          <w:trHeight w:val="690"/>
        </w:trPr>
        <w:tc>
          <w:tcPr>
            <w:tcW w:w="2843" w:type="dxa"/>
            <w:vAlign w:val="center"/>
          </w:tcPr>
          <w:p w14:paraId="4DB0B1E2" w14:textId="77777777" w:rsidR="00413B67" w:rsidRPr="00B00C0C" w:rsidRDefault="00413B67" w:rsidP="00413B67">
            <w:pPr>
              <w:spacing w:before="120" w:after="120"/>
              <w:rPr>
                <w:rFonts w:ascii="Segoe UI" w:hAnsi="Segoe UI" w:cs="Segoe UI"/>
                <w:sz w:val="22"/>
              </w:rPr>
            </w:pPr>
            <w:r w:rsidRPr="00B00C0C">
              <w:rPr>
                <w:rFonts w:ascii="Segoe UI" w:hAnsi="Segoe UI" w:cs="Segoe UI"/>
                <w:sz w:val="22"/>
              </w:rPr>
              <w:t>Content Owner</w:t>
            </w:r>
          </w:p>
        </w:tc>
        <w:tc>
          <w:tcPr>
            <w:tcW w:w="6870" w:type="dxa"/>
            <w:vAlign w:val="center"/>
          </w:tcPr>
          <w:p w14:paraId="4DB0B1E3" w14:textId="763227C0" w:rsidR="00413B67" w:rsidRPr="00B00C0C" w:rsidRDefault="00596D1F" w:rsidP="00BE1DC1">
            <w:pPr>
              <w:rPr>
                <w:rFonts w:ascii="Segoe UI" w:hAnsi="Segoe UI" w:cs="Segoe UI"/>
                <w:sz w:val="22"/>
              </w:rPr>
            </w:pPr>
            <w:r w:rsidRPr="00B00C0C">
              <w:rPr>
                <w:rFonts w:ascii="Segoe UI" w:hAnsi="Segoe UI" w:cs="Segoe UI"/>
                <w:sz w:val="22"/>
              </w:rPr>
              <w:t xml:space="preserve">Leslie Kulperger </w:t>
            </w:r>
          </w:p>
        </w:tc>
      </w:tr>
      <w:tr w:rsidR="00413B67" w:rsidRPr="00B00C0C" w14:paraId="4DB0B1E7" w14:textId="77777777" w:rsidTr="00850548">
        <w:trPr>
          <w:trHeight w:val="400"/>
        </w:trPr>
        <w:tc>
          <w:tcPr>
            <w:tcW w:w="2843" w:type="dxa"/>
            <w:vAlign w:val="center"/>
          </w:tcPr>
          <w:p w14:paraId="4DB0B1E5" w14:textId="77777777" w:rsidR="00413B67" w:rsidRPr="00B00C0C" w:rsidRDefault="00413B67" w:rsidP="00413B67">
            <w:pPr>
              <w:spacing w:before="120" w:after="120"/>
              <w:rPr>
                <w:rFonts w:ascii="Segoe UI" w:hAnsi="Segoe UI" w:cs="Segoe UI"/>
                <w:sz w:val="22"/>
              </w:rPr>
            </w:pPr>
            <w:r w:rsidRPr="00B00C0C">
              <w:rPr>
                <w:rFonts w:ascii="Segoe UI" w:hAnsi="Segoe UI" w:cs="Segoe UI"/>
                <w:sz w:val="22"/>
              </w:rPr>
              <w:t>Revision Date</w:t>
            </w:r>
          </w:p>
        </w:tc>
        <w:tc>
          <w:tcPr>
            <w:tcW w:w="6870" w:type="dxa"/>
            <w:vAlign w:val="center"/>
          </w:tcPr>
          <w:p w14:paraId="4DB0B1E6" w14:textId="2C152643" w:rsidR="00413B67" w:rsidRPr="00B00C0C" w:rsidRDefault="00B65454" w:rsidP="00781883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November 12</w:t>
            </w:r>
            <w:bookmarkStart w:id="0" w:name="_GoBack"/>
            <w:bookmarkEnd w:id="0"/>
            <w:r w:rsidR="00596D1F" w:rsidRPr="00B00C0C">
              <w:rPr>
                <w:rFonts w:ascii="Segoe UI" w:hAnsi="Segoe UI" w:cs="Segoe UI"/>
                <w:sz w:val="22"/>
              </w:rPr>
              <w:t>, 2019</w:t>
            </w:r>
          </w:p>
        </w:tc>
      </w:tr>
    </w:tbl>
    <w:p w14:paraId="4DB0B1EE" w14:textId="0794D958" w:rsidR="000E65FB" w:rsidRPr="00B00C0C" w:rsidRDefault="00B00C0C" w:rsidP="00B00C0C">
      <w:pPr>
        <w:pStyle w:val="Heading2"/>
        <w:rPr>
          <w:rFonts w:ascii="Segoe UI" w:hAnsi="Segoe UI" w:cs="Segoe UI"/>
          <w:u w:val="single"/>
        </w:rPr>
      </w:pPr>
      <w:r w:rsidRPr="00B00C0C">
        <w:rPr>
          <w:rFonts w:ascii="Segoe UI" w:hAnsi="Segoe UI" w:cs="Segoe UI"/>
          <w:u w:val="single"/>
        </w:rPr>
        <w:lastRenderedPageBreak/>
        <w:t>Purpose</w:t>
      </w:r>
    </w:p>
    <w:p w14:paraId="4DB0B1EF" w14:textId="24C43B23" w:rsidR="00E42B93" w:rsidRPr="00B00C0C" w:rsidRDefault="000E65FB" w:rsidP="00D478E3">
      <w:pPr>
        <w:spacing w:before="240" w:line="276" w:lineRule="auto"/>
        <w:rPr>
          <w:rFonts w:ascii="Segoe UI" w:hAnsi="Segoe UI" w:cs="Segoe UI"/>
        </w:rPr>
      </w:pPr>
      <w:r w:rsidRPr="004A034A">
        <w:rPr>
          <w:rFonts w:ascii="Segoe UI" w:hAnsi="Segoe UI" w:cs="Segoe UI"/>
        </w:rPr>
        <w:t xml:space="preserve">The </w:t>
      </w:r>
      <w:r w:rsidR="00596D1F" w:rsidRPr="004A034A">
        <w:rPr>
          <w:rFonts w:ascii="Segoe UI" w:hAnsi="Segoe UI" w:cs="Segoe UI"/>
        </w:rPr>
        <w:t>Sub</w:t>
      </w:r>
      <w:r w:rsidR="00E31121" w:rsidRPr="004A034A">
        <w:rPr>
          <w:rFonts w:ascii="Segoe UI" w:hAnsi="Segoe UI" w:cs="Segoe UI"/>
        </w:rPr>
        <w:t>c</w:t>
      </w:r>
      <w:r w:rsidR="00596D1F" w:rsidRPr="004A034A">
        <w:rPr>
          <w:rFonts w:ascii="Segoe UI" w:hAnsi="Segoe UI" w:cs="Segoe UI"/>
        </w:rPr>
        <w:t>ommittee</w:t>
      </w:r>
      <w:r w:rsidR="00D94099" w:rsidRPr="004A034A">
        <w:rPr>
          <w:rFonts w:ascii="Segoe UI" w:hAnsi="Segoe UI" w:cs="Segoe UI"/>
        </w:rPr>
        <w:t xml:space="preserve"> </w:t>
      </w:r>
      <w:r w:rsidR="00D523CC" w:rsidRPr="004A034A">
        <w:rPr>
          <w:rFonts w:ascii="Segoe UI" w:hAnsi="Segoe UI" w:cs="Segoe UI"/>
        </w:rPr>
        <w:t xml:space="preserve">will provide </w:t>
      </w:r>
      <w:r w:rsidR="00BE1DC1" w:rsidRPr="004A034A">
        <w:rPr>
          <w:rFonts w:ascii="Segoe UI" w:hAnsi="Segoe UI" w:cs="Segoe UI"/>
        </w:rPr>
        <w:t>governance, oversight an</w:t>
      </w:r>
      <w:r w:rsidR="00D94099" w:rsidRPr="004A034A">
        <w:rPr>
          <w:rFonts w:ascii="Segoe UI" w:hAnsi="Segoe UI" w:cs="Segoe UI"/>
        </w:rPr>
        <w:t>d coordination to</w:t>
      </w:r>
      <w:r w:rsidR="00596D1F" w:rsidRPr="004A034A">
        <w:rPr>
          <w:rFonts w:ascii="Segoe UI" w:hAnsi="Segoe UI" w:cs="Segoe UI"/>
        </w:rPr>
        <w:t xml:space="preserve"> review </w:t>
      </w:r>
      <w:r w:rsidR="00941389" w:rsidRPr="004A034A">
        <w:rPr>
          <w:rFonts w:ascii="Segoe UI" w:hAnsi="Segoe UI" w:cs="Segoe UI"/>
        </w:rPr>
        <w:t xml:space="preserve">and guide </w:t>
      </w:r>
      <w:r w:rsidR="00596D1F" w:rsidRPr="004A034A">
        <w:rPr>
          <w:rFonts w:ascii="Segoe UI" w:hAnsi="Segoe UI" w:cs="Segoe UI"/>
        </w:rPr>
        <w:t xml:space="preserve">research related to </w:t>
      </w:r>
      <w:r w:rsidR="00B01A83" w:rsidRPr="004A034A">
        <w:rPr>
          <w:rFonts w:ascii="Segoe UI" w:hAnsi="Segoe UI" w:cs="Segoe UI"/>
        </w:rPr>
        <w:t>school-based programs and initiatives</w:t>
      </w:r>
      <w:r w:rsidR="00687F09" w:rsidRPr="004A034A">
        <w:rPr>
          <w:rFonts w:ascii="Segoe UI" w:hAnsi="Segoe UI" w:cs="Segoe UI"/>
        </w:rPr>
        <w:t xml:space="preserve"> designed to advance</w:t>
      </w:r>
      <w:r w:rsidR="00596D1F" w:rsidRPr="004A034A">
        <w:rPr>
          <w:rFonts w:ascii="Segoe UI" w:hAnsi="Segoe UI" w:cs="Segoe UI"/>
        </w:rPr>
        <w:t xml:space="preserve"> </w:t>
      </w:r>
      <w:r w:rsidR="00687F09" w:rsidRPr="004A034A">
        <w:rPr>
          <w:rFonts w:ascii="Segoe UI" w:hAnsi="Segoe UI" w:cs="Segoe UI"/>
        </w:rPr>
        <w:t>c</w:t>
      </w:r>
      <w:r w:rsidR="00596D1F" w:rsidRPr="004A034A">
        <w:rPr>
          <w:rFonts w:ascii="Segoe UI" w:hAnsi="Segoe UI" w:cs="Segoe UI"/>
        </w:rPr>
        <w:t xml:space="preserve">hild &amp; </w:t>
      </w:r>
      <w:r w:rsidR="00687F09" w:rsidRPr="004A034A">
        <w:rPr>
          <w:rFonts w:ascii="Segoe UI" w:hAnsi="Segoe UI" w:cs="Segoe UI"/>
        </w:rPr>
        <w:t>y</w:t>
      </w:r>
      <w:r w:rsidR="00596D1F" w:rsidRPr="004A034A">
        <w:rPr>
          <w:rFonts w:ascii="Segoe UI" w:hAnsi="Segoe UI" w:cs="Segoe UI"/>
        </w:rPr>
        <w:t xml:space="preserve">outh mental health </w:t>
      </w:r>
      <w:r w:rsidR="00687F09" w:rsidRPr="004A034A">
        <w:rPr>
          <w:rFonts w:ascii="Segoe UI" w:hAnsi="Segoe UI" w:cs="Segoe UI"/>
        </w:rPr>
        <w:t>in the classroom/within the school cultures</w:t>
      </w:r>
      <w:r w:rsidR="00941389" w:rsidRPr="004A034A">
        <w:rPr>
          <w:rFonts w:ascii="Segoe UI" w:hAnsi="Segoe UI" w:cs="Segoe UI"/>
        </w:rPr>
        <w:t xml:space="preserve">. The objective of the review process </w:t>
      </w:r>
      <w:r w:rsidR="009964B7" w:rsidRPr="004A034A">
        <w:rPr>
          <w:rFonts w:ascii="Segoe UI" w:hAnsi="Segoe UI" w:cs="Segoe UI"/>
        </w:rPr>
        <w:t>is to</w:t>
      </w:r>
      <w:r w:rsidR="001D2ABF" w:rsidRPr="004A034A">
        <w:rPr>
          <w:rFonts w:ascii="Segoe UI" w:hAnsi="Segoe UI" w:cs="Segoe UI"/>
        </w:rPr>
        <w:t xml:space="preserve"> identify </w:t>
      </w:r>
      <w:r w:rsidR="00596D1F" w:rsidRPr="004A034A">
        <w:rPr>
          <w:rFonts w:ascii="Segoe UI" w:hAnsi="Segoe UI" w:cs="Segoe UI"/>
        </w:rPr>
        <w:t xml:space="preserve">potential partnership, proliferation or expansion </w:t>
      </w:r>
      <w:r w:rsidR="001D2ABF" w:rsidRPr="004A034A">
        <w:rPr>
          <w:rFonts w:ascii="Segoe UI" w:hAnsi="Segoe UI" w:cs="Segoe UI"/>
        </w:rPr>
        <w:t xml:space="preserve">opportunities </w:t>
      </w:r>
      <w:r w:rsidR="00596D1F" w:rsidRPr="004A034A">
        <w:rPr>
          <w:rFonts w:ascii="Segoe UI" w:hAnsi="Segoe UI" w:cs="Segoe UI"/>
        </w:rPr>
        <w:t>such that they are</w:t>
      </w:r>
      <w:r w:rsidR="00D94099" w:rsidRPr="004A034A">
        <w:rPr>
          <w:rFonts w:ascii="Segoe UI" w:hAnsi="Segoe UI" w:cs="Segoe UI"/>
        </w:rPr>
        <w:t xml:space="preserve"> </w:t>
      </w:r>
      <w:r w:rsidR="00596D1F" w:rsidRPr="004A034A">
        <w:rPr>
          <w:rFonts w:ascii="Segoe UI" w:hAnsi="Segoe UI" w:cs="Segoe UI"/>
        </w:rPr>
        <w:t xml:space="preserve">evaluated, </w:t>
      </w:r>
      <w:r w:rsidR="00D94099" w:rsidRPr="004A034A">
        <w:rPr>
          <w:rFonts w:ascii="Segoe UI" w:hAnsi="Segoe UI" w:cs="Segoe UI"/>
        </w:rPr>
        <w:t xml:space="preserve">prioritized, scoped, commissioned </w:t>
      </w:r>
      <w:r w:rsidR="00D523CC" w:rsidRPr="004A034A">
        <w:rPr>
          <w:rFonts w:ascii="Segoe UI" w:hAnsi="Segoe UI" w:cs="Segoe UI"/>
        </w:rPr>
        <w:t>and managed</w:t>
      </w:r>
      <w:r w:rsidR="00596D1F" w:rsidRPr="004A034A">
        <w:rPr>
          <w:rFonts w:ascii="Segoe UI" w:hAnsi="Segoe UI" w:cs="Segoe UI"/>
        </w:rPr>
        <w:t xml:space="preserve"> as appropriate</w:t>
      </w:r>
      <w:r w:rsidR="00D523CC" w:rsidRPr="00B00C0C">
        <w:rPr>
          <w:rFonts w:ascii="Segoe UI" w:hAnsi="Segoe UI" w:cs="Segoe UI"/>
        </w:rPr>
        <w:t xml:space="preserve">. </w:t>
      </w:r>
    </w:p>
    <w:p w14:paraId="4DB0B1F5" w14:textId="3E7C2257" w:rsidR="00B1730A" w:rsidRPr="00B00C0C" w:rsidRDefault="00B1730A" w:rsidP="00B1730A">
      <w:pPr>
        <w:pStyle w:val="Heading2"/>
        <w:rPr>
          <w:rFonts w:ascii="Segoe UI" w:hAnsi="Segoe UI" w:cs="Segoe UI"/>
          <w:u w:val="single"/>
        </w:rPr>
      </w:pPr>
      <w:r w:rsidRPr="00B00C0C">
        <w:rPr>
          <w:rFonts w:ascii="Segoe UI" w:hAnsi="Segoe UI" w:cs="Segoe UI"/>
          <w:u w:val="single"/>
        </w:rPr>
        <w:t>Mandate</w:t>
      </w:r>
    </w:p>
    <w:p w14:paraId="3B3E2937" w14:textId="7E327BF3" w:rsidR="00596D1F" w:rsidRPr="00B00C0C" w:rsidRDefault="00596D1F" w:rsidP="00596D1F">
      <w:p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The Sub</w:t>
      </w:r>
      <w:r w:rsidR="00E31121">
        <w:rPr>
          <w:rFonts w:ascii="Segoe UI" w:hAnsi="Segoe UI" w:cs="Segoe UI"/>
        </w:rPr>
        <w:t>c</w:t>
      </w:r>
      <w:r w:rsidRPr="00B00C0C">
        <w:rPr>
          <w:rFonts w:ascii="Segoe UI" w:hAnsi="Segoe UI" w:cs="Segoe UI"/>
        </w:rPr>
        <w:t xml:space="preserve">ommittee will make recommendations to the Myles Ahead, Advancing Child &amp; Youth Mental Health (“Myles Ahead”) Board of Directors for partnership and program development based on research, evaluation and identification of best practices that are aligned with the Myles Ahead mission. </w:t>
      </w:r>
    </w:p>
    <w:p w14:paraId="4DB0B1F6" w14:textId="77777777" w:rsidR="00B1730A" w:rsidRPr="00B00C0C" w:rsidRDefault="00B1730A" w:rsidP="00B1730A">
      <w:pPr>
        <w:rPr>
          <w:rFonts w:ascii="Segoe UI" w:hAnsi="Segoe UI" w:cs="Segoe UI"/>
        </w:rPr>
      </w:pPr>
    </w:p>
    <w:p w14:paraId="4DB0B1F7" w14:textId="77777777" w:rsidR="00856A08" w:rsidRPr="00B00C0C" w:rsidRDefault="00326680" w:rsidP="00856A08">
      <w:pPr>
        <w:rPr>
          <w:rFonts w:ascii="Segoe UI" w:hAnsi="Segoe UI" w:cs="Segoe UI"/>
          <w:b/>
          <w:sz w:val="28"/>
          <w:szCs w:val="28"/>
        </w:rPr>
      </w:pPr>
      <w:r w:rsidRPr="00B00C0C">
        <w:rPr>
          <w:rFonts w:ascii="Segoe UI" w:hAnsi="Segoe UI" w:cs="Segoe UI"/>
          <w:b/>
          <w:sz w:val="28"/>
          <w:szCs w:val="28"/>
        </w:rPr>
        <w:t>Accountabilities</w:t>
      </w:r>
      <w:r w:rsidR="0098439B" w:rsidRPr="00B00C0C">
        <w:rPr>
          <w:rFonts w:ascii="Segoe UI" w:hAnsi="Segoe UI" w:cs="Segoe UI"/>
          <w:b/>
          <w:sz w:val="28"/>
          <w:szCs w:val="28"/>
        </w:rPr>
        <w:t>:</w:t>
      </w:r>
      <w:r w:rsidRPr="00B00C0C">
        <w:rPr>
          <w:rFonts w:ascii="Segoe UI" w:hAnsi="Segoe UI" w:cs="Segoe UI"/>
          <w:b/>
          <w:sz w:val="28"/>
          <w:szCs w:val="28"/>
        </w:rPr>
        <w:t xml:space="preserve"> </w:t>
      </w:r>
    </w:p>
    <w:p w14:paraId="4DB0B1F9" w14:textId="0912AB94" w:rsidR="00066764" w:rsidRPr="00B00C0C" w:rsidRDefault="00596D1F" w:rsidP="00856A08">
      <w:p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The subcommittee</w:t>
      </w:r>
      <w:r w:rsidR="00066764" w:rsidRPr="00B00C0C">
        <w:rPr>
          <w:rFonts w:ascii="Segoe UI" w:hAnsi="Segoe UI" w:cs="Segoe UI"/>
        </w:rPr>
        <w:t xml:space="preserve"> </w:t>
      </w:r>
      <w:r w:rsidR="00326680" w:rsidRPr="00B00C0C">
        <w:rPr>
          <w:rFonts w:ascii="Segoe UI" w:hAnsi="Segoe UI" w:cs="Segoe UI"/>
        </w:rPr>
        <w:t>accountabilities are to</w:t>
      </w:r>
      <w:r w:rsidR="00066764" w:rsidRPr="00B00C0C">
        <w:rPr>
          <w:rFonts w:ascii="Segoe UI" w:hAnsi="Segoe UI" w:cs="Segoe UI"/>
        </w:rPr>
        <w:t>:</w:t>
      </w:r>
    </w:p>
    <w:p w14:paraId="4DB0B1FA" w14:textId="77777777" w:rsidR="00DB7F92" w:rsidRPr="00B00C0C" w:rsidRDefault="00DB7F92" w:rsidP="00856A08">
      <w:pPr>
        <w:rPr>
          <w:rFonts w:ascii="Segoe UI" w:hAnsi="Segoe UI" w:cs="Segoe UI"/>
        </w:rPr>
      </w:pPr>
    </w:p>
    <w:p w14:paraId="4AED242C" w14:textId="6AF053BB" w:rsidR="00596D1F" w:rsidRPr="00B00C0C" w:rsidRDefault="00596D1F" w:rsidP="00596D1F">
      <w:pPr>
        <w:pStyle w:val="ListParagraph"/>
        <w:numPr>
          <w:ilvl w:val="0"/>
          <w:numId w:val="14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 xml:space="preserve">Ensure that adequate resources are in place to fulfill the mandate </w:t>
      </w:r>
    </w:p>
    <w:p w14:paraId="653A8F19" w14:textId="73C4AFC6" w:rsidR="00596D1F" w:rsidRPr="004A034A" w:rsidRDefault="00596D1F" w:rsidP="00D25D9C">
      <w:pPr>
        <w:pStyle w:val="ListParagraph"/>
        <w:numPr>
          <w:ilvl w:val="0"/>
          <w:numId w:val="14"/>
        </w:numPr>
        <w:rPr>
          <w:rFonts w:ascii="Segoe UI" w:hAnsi="Segoe UI" w:cs="Segoe UI"/>
        </w:rPr>
      </w:pPr>
      <w:r w:rsidRPr="004A034A">
        <w:rPr>
          <w:rFonts w:ascii="Segoe UI" w:hAnsi="Segoe UI" w:cs="Segoe UI"/>
        </w:rPr>
        <w:t xml:space="preserve">Review research </w:t>
      </w:r>
      <w:r w:rsidR="00285C47" w:rsidRPr="004A034A">
        <w:rPr>
          <w:rFonts w:ascii="Segoe UI" w:hAnsi="Segoe UI" w:cs="Segoe UI"/>
        </w:rPr>
        <w:t>and provide direction</w:t>
      </w:r>
      <w:r w:rsidR="00A17E3B" w:rsidRPr="004A034A">
        <w:rPr>
          <w:rFonts w:ascii="Segoe UI" w:hAnsi="Segoe UI" w:cs="Segoe UI"/>
        </w:rPr>
        <w:t xml:space="preserve"> to the M</w:t>
      </w:r>
      <w:r w:rsidR="00BB6180" w:rsidRPr="004A034A">
        <w:rPr>
          <w:rFonts w:ascii="Segoe UI" w:hAnsi="Segoe UI" w:cs="Segoe UI"/>
        </w:rPr>
        <w:t xml:space="preserve">yles Ahead </w:t>
      </w:r>
      <w:r w:rsidR="00447E6A" w:rsidRPr="004A034A">
        <w:rPr>
          <w:rFonts w:ascii="Segoe UI" w:hAnsi="Segoe UI" w:cs="Segoe UI"/>
        </w:rPr>
        <w:t>“</w:t>
      </w:r>
      <w:r w:rsidR="007518EC" w:rsidRPr="004A034A">
        <w:rPr>
          <w:rFonts w:ascii="Segoe UI" w:hAnsi="Segoe UI" w:cs="Segoe UI"/>
        </w:rPr>
        <w:t>School</w:t>
      </w:r>
      <w:r w:rsidR="00447E6A" w:rsidRPr="004A034A">
        <w:rPr>
          <w:rFonts w:ascii="Segoe UI" w:hAnsi="Segoe UI" w:cs="Segoe UI"/>
        </w:rPr>
        <w:t>s” W</w:t>
      </w:r>
      <w:r w:rsidR="00BB6180" w:rsidRPr="004A034A">
        <w:rPr>
          <w:rFonts w:ascii="Segoe UI" w:hAnsi="Segoe UI" w:cs="Segoe UI"/>
        </w:rPr>
        <w:t>orking Group</w:t>
      </w:r>
      <w:r w:rsidR="00447E6A" w:rsidRPr="004A034A">
        <w:rPr>
          <w:rFonts w:ascii="Segoe UI" w:hAnsi="Segoe UI" w:cs="Segoe UI"/>
        </w:rPr>
        <w:t xml:space="preserve"> (SWG) </w:t>
      </w:r>
    </w:p>
    <w:p w14:paraId="15793052" w14:textId="0822399A" w:rsidR="001E5AE7" w:rsidRPr="004A034A" w:rsidRDefault="001E5AE7" w:rsidP="00D25D9C">
      <w:pPr>
        <w:pStyle w:val="ListParagraph"/>
        <w:numPr>
          <w:ilvl w:val="0"/>
          <w:numId w:val="14"/>
        </w:numPr>
        <w:rPr>
          <w:rFonts w:ascii="Segoe UI" w:hAnsi="Segoe UI" w:cs="Segoe UI"/>
        </w:rPr>
      </w:pPr>
      <w:r w:rsidRPr="004A034A">
        <w:rPr>
          <w:rFonts w:ascii="Segoe UI" w:hAnsi="Segoe UI" w:cs="Segoe UI"/>
        </w:rPr>
        <w:t xml:space="preserve">Provide direction on items to be shared with the </w:t>
      </w:r>
      <w:r w:rsidR="008750C9" w:rsidRPr="004A034A">
        <w:rPr>
          <w:rFonts w:ascii="Segoe UI" w:hAnsi="Segoe UI" w:cs="Segoe UI"/>
        </w:rPr>
        <w:t>Mental Health Services</w:t>
      </w:r>
      <w:r w:rsidRPr="004A034A">
        <w:rPr>
          <w:rFonts w:ascii="Segoe UI" w:hAnsi="Segoe UI" w:cs="Segoe UI"/>
        </w:rPr>
        <w:t xml:space="preserve"> Subcommittee</w:t>
      </w:r>
      <w:r w:rsidR="008750C9" w:rsidRPr="004A034A">
        <w:rPr>
          <w:rFonts w:ascii="Segoe UI" w:hAnsi="Segoe UI" w:cs="Segoe UI"/>
        </w:rPr>
        <w:t xml:space="preserve"> (where there is overlap or </w:t>
      </w:r>
      <w:r w:rsidR="004A034A" w:rsidRPr="004A034A">
        <w:rPr>
          <w:rFonts w:ascii="Segoe UI" w:hAnsi="Segoe UI" w:cs="Segoe UI"/>
        </w:rPr>
        <w:t>cross-pollination concepts to consider)</w:t>
      </w:r>
    </w:p>
    <w:p w14:paraId="4DB0B1FB" w14:textId="313458A9" w:rsidR="00D25D9C" w:rsidRPr="004A034A" w:rsidRDefault="00D67CAE" w:rsidP="00D25D9C">
      <w:pPr>
        <w:pStyle w:val="ListParagraph"/>
        <w:numPr>
          <w:ilvl w:val="0"/>
          <w:numId w:val="14"/>
        </w:numPr>
        <w:rPr>
          <w:rFonts w:ascii="Segoe UI" w:hAnsi="Segoe UI" w:cs="Segoe UI"/>
        </w:rPr>
      </w:pPr>
      <w:r w:rsidRPr="004A034A">
        <w:rPr>
          <w:rFonts w:ascii="Segoe UI" w:hAnsi="Segoe UI" w:cs="Segoe UI"/>
        </w:rPr>
        <w:t>I</w:t>
      </w:r>
      <w:r w:rsidR="00596D1F" w:rsidRPr="004A034A">
        <w:rPr>
          <w:rFonts w:ascii="Segoe UI" w:hAnsi="Segoe UI" w:cs="Segoe UI"/>
        </w:rPr>
        <w:t xml:space="preserve">dentify </w:t>
      </w:r>
      <w:r w:rsidR="00285C47" w:rsidRPr="004A034A">
        <w:rPr>
          <w:rFonts w:ascii="Segoe UI" w:hAnsi="Segoe UI" w:cs="Segoe UI"/>
        </w:rPr>
        <w:t xml:space="preserve">and/or approve </w:t>
      </w:r>
      <w:r w:rsidR="00596D1F" w:rsidRPr="004A034A">
        <w:rPr>
          <w:rFonts w:ascii="Segoe UI" w:hAnsi="Segoe UI" w:cs="Segoe UI"/>
        </w:rPr>
        <w:t>best practices</w:t>
      </w:r>
      <w:r w:rsidRPr="004A034A">
        <w:rPr>
          <w:rFonts w:ascii="Segoe UI" w:hAnsi="Segoe UI" w:cs="Segoe UI"/>
        </w:rPr>
        <w:t xml:space="preserve"> using an </w:t>
      </w:r>
      <w:r w:rsidR="00285C47" w:rsidRPr="004A034A">
        <w:rPr>
          <w:rFonts w:ascii="Segoe UI" w:hAnsi="Segoe UI" w:cs="Segoe UI"/>
        </w:rPr>
        <w:t>objective evaluation process</w:t>
      </w:r>
    </w:p>
    <w:p w14:paraId="4DB0B1FD" w14:textId="16C9F122" w:rsidR="00DB7F92" w:rsidRPr="004A034A" w:rsidRDefault="00D25D9C" w:rsidP="00856A08">
      <w:pPr>
        <w:pStyle w:val="ListParagraph"/>
        <w:numPr>
          <w:ilvl w:val="0"/>
          <w:numId w:val="14"/>
        </w:numPr>
        <w:rPr>
          <w:rFonts w:ascii="Segoe UI" w:hAnsi="Segoe UI" w:cs="Segoe UI"/>
        </w:rPr>
      </w:pPr>
      <w:r w:rsidRPr="004A034A">
        <w:rPr>
          <w:rFonts w:ascii="Segoe UI" w:hAnsi="Segoe UI" w:cs="Segoe UI"/>
        </w:rPr>
        <w:t>Provid</w:t>
      </w:r>
      <w:r w:rsidR="00D523CC" w:rsidRPr="004A034A">
        <w:rPr>
          <w:rFonts w:ascii="Segoe UI" w:hAnsi="Segoe UI" w:cs="Segoe UI"/>
        </w:rPr>
        <w:t xml:space="preserve">e </w:t>
      </w:r>
      <w:r w:rsidR="00596D1F" w:rsidRPr="004A034A">
        <w:rPr>
          <w:rFonts w:ascii="Segoe UI" w:hAnsi="Segoe UI" w:cs="Segoe UI"/>
        </w:rPr>
        <w:t>recommendations to the Myles Ahead Board of Directors for next steps in terms of program development and partnership opportunities</w:t>
      </w:r>
    </w:p>
    <w:p w14:paraId="4DB0B1FE" w14:textId="77777777" w:rsidR="00DB7F92" w:rsidRPr="00B00C0C" w:rsidRDefault="00DB7F92" w:rsidP="00DB7F92">
      <w:pPr>
        <w:pStyle w:val="ListParagraph"/>
        <w:numPr>
          <w:ilvl w:val="0"/>
          <w:numId w:val="14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H</w:t>
      </w:r>
      <w:r w:rsidR="007F740C" w:rsidRPr="00B00C0C">
        <w:rPr>
          <w:rFonts w:ascii="Segoe UI" w:hAnsi="Segoe UI" w:cs="Segoe UI"/>
        </w:rPr>
        <w:t xml:space="preserve">ave the knowledge and understanding in order to </w:t>
      </w:r>
      <w:r w:rsidR="00326680" w:rsidRPr="00B00C0C">
        <w:rPr>
          <w:rFonts w:ascii="Segoe UI" w:hAnsi="Segoe UI" w:cs="Segoe UI"/>
        </w:rPr>
        <w:t>assess, accept, endorse and</w:t>
      </w:r>
      <w:r w:rsidR="009B1751" w:rsidRPr="00B00C0C">
        <w:rPr>
          <w:rFonts w:ascii="Segoe UI" w:hAnsi="Segoe UI" w:cs="Segoe UI"/>
        </w:rPr>
        <w:t>/or</w:t>
      </w:r>
      <w:r w:rsidR="00326680" w:rsidRPr="00B00C0C">
        <w:rPr>
          <w:rFonts w:ascii="Segoe UI" w:hAnsi="Segoe UI" w:cs="Segoe UI"/>
        </w:rPr>
        <w:t xml:space="preserve"> elevate </w:t>
      </w:r>
      <w:r w:rsidR="009B1751" w:rsidRPr="00B00C0C">
        <w:rPr>
          <w:rFonts w:ascii="Segoe UI" w:hAnsi="Segoe UI" w:cs="Segoe UI"/>
        </w:rPr>
        <w:t>as appropriate the following:</w:t>
      </w:r>
    </w:p>
    <w:p w14:paraId="2334A9AF" w14:textId="4F6553C4" w:rsidR="00D94099" w:rsidRPr="00B00C0C" w:rsidRDefault="00596D1F" w:rsidP="00DB7F92">
      <w:pPr>
        <w:pStyle w:val="ListParagraph"/>
        <w:numPr>
          <w:ilvl w:val="1"/>
          <w:numId w:val="14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Research outcomes</w:t>
      </w:r>
    </w:p>
    <w:p w14:paraId="7D4B722C" w14:textId="6FAB55CB" w:rsidR="00596D1F" w:rsidRPr="00B00C0C" w:rsidRDefault="00596D1F" w:rsidP="00DB7F92">
      <w:pPr>
        <w:pStyle w:val="ListParagraph"/>
        <w:numPr>
          <w:ilvl w:val="1"/>
          <w:numId w:val="14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Additional research needs</w:t>
      </w:r>
    </w:p>
    <w:p w14:paraId="1B07332D" w14:textId="3326358E" w:rsidR="00596D1F" w:rsidRPr="00B00C0C" w:rsidRDefault="00596D1F" w:rsidP="00DB7F92">
      <w:pPr>
        <w:pStyle w:val="ListParagraph"/>
        <w:numPr>
          <w:ilvl w:val="1"/>
          <w:numId w:val="14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Prioritization of potential program or partnership development</w:t>
      </w:r>
    </w:p>
    <w:p w14:paraId="4DB0B201" w14:textId="5F51A633" w:rsidR="00255291" w:rsidRPr="00B00C0C" w:rsidRDefault="00596D1F" w:rsidP="00DB7F92">
      <w:pPr>
        <w:pStyle w:val="ListParagraph"/>
        <w:numPr>
          <w:ilvl w:val="1"/>
          <w:numId w:val="14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Provide high level guidance on program or partnership requirements (i.e. inclusions and exclusions)</w:t>
      </w:r>
    </w:p>
    <w:p w14:paraId="4DB0B208" w14:textId="77777777" w:rsidR="0098439B" w:rsidRPr="00B00C0C" w:rsidRDefault="0098439B" w:rsidP="0098439B">
      <w:pPr>
        <w:pStyle w:val="Heading2"/>
        <w:rPr>
          <w:rFonts w:ascii="Segoe UI" w:hAnsi="Segoe UI" w:cs="Segoe UI"/>
          <w:i w:val="0"/>
        </w:rPr>
      </w:pPr>
      <w:r w:rsidRPr="00B00C0C">
        <w:rPr>
          <w:rFonts w:ascii="Segoe UI" w:hAnsi="Segoe UI" w:cs="Segoe UI"/>
          <w:i w:val="0"/>
        </w:rPr>
        <w:t>Scope</w:t>
      </w:r>
      <w:r w:rsidR="00B51006" w:rsidRPr="00B00C0C">
        <w:rPr>
          <w:rFonts w:ascii="Segoe UI" w:hAnsi="Segoe UI" w:cs="Segoe UI"/>
          <w:i w:val="0"/>
        </w:rPr>
        <w:t>:</w:t>
      </w:r>
    </w:p>
    <w:p w14:paraId="7D74066C" w14:textId="744C0610" w:rsidR="00596D1F" w:rsidRPr="00B00C0C" w:rsidRDefault="00596D1F" w:rsidP="00D21B38">
      <w:pPr>
        <w:spacing w:line="276" w:lineRule="auto"/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 xml:space="preserve">Myles Ahead </w:t>
      </w:r>
      <w:r w:rsidR="002F427A">
        <w:rPr>
          <w:rFonts w:ascii="Segoe UI" w:hAnsi="Segoe UI" w:cs="Segoe UI"/>
        </w:rPr>
        <w:t>school-based initiat</w:t>
      </w:r>
      <w:r w:rsidR="00F300F5">
        <w:rPr>
          <w:rFonts w:ascii="Segoe UI" w:hAnsi="Segoe UI" w:cs="Segoe UI"/>
        </w:rPr>
        <w:t>i</w:t>
      </w:r>
      <w:r w:rsidR="002F427A">
        <w:rPr>
          <w:rFonts w:ascii="Segoe UI" w:hAnsi="Segoe UI" w:cs="Segoe UI"/>
        </w:rPr>
        <w:t>ve</w:t>
      </w:r>
      <w:r w:rsidR="00F300F5">
        <w:rPr>
          <w:rFonts w:ascii="Segoe UI" w:hAnsi="Segoe UI" w:cs="Segoe UI"/>
        </w:rPr>
        <w:t>s</w:t>
      </w:r>
      <w:r w:rsidRPr="00B00C0C">
        <w:rPr>
          <w:rFonts w:ascii="Segoe UI" w:hAnsi="Segoe UI" w:cs="Segoe UI"/>
        </w:rPr>
        <w:t xml:space="preserve"> research will include </w:t>
      </w:r>
      <w:r w:rsidR="002F427A">
        <w:rPr>
          <w:rFonts w:ascii="Segoe UI" w:hAnsi="Segoe UI" w:cs="Segoe UI"/>
        </w:rPr>
        <w:t xml:space="preserve">programs </w:t>
      </w:r>
      <w:r w:rsidRPr="00B00C0C">
        <w:rPr>
          <w:rFonts w:ascii="Segoe UI" w:hAnsi="Segoe UI" w:cs="Segoe UI"/>
        </w:rPr>
        <w:t>that have the potential to:</w:t>
      </w:r>
    </w:p>
    <w:p w14:paraId="227F9045" w14:textId="760F1626" w:rsidR="00596D1F" w:rsidRPr="00B00C0C" w:rsidRDefault="00F02413" w:rsidP="00596D1F">
      <w:pPr>
        <w:pStyle w:val="ListParagraph"/>
        <w:numPr>
          <w:ilvl w:val="1"/>
          <w:numId w:val="1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Advance school cultures toward </w:t>
      </w:r>
      <w:r w:rsidR="00F300F5">
        <w:rPr>
          <w:rFonts w:ascii="Segoe UI" w:hAnsi="Segoe UI" w:cs="Segoe UI"/>
        </w:rPr>
        <w:t xml:space="preserve">progressive </w:t>
      </w:r>
      <w:r>
        <w:rPr>
          <w:rFonts w:ascii="Segoe UI" w:hAnsi="Segoe UI" w:cs="Segoe UI"/>
        </w:rPr>
        <w:t xml:space="preserve">mental wellness </w:t>
      </w:r>
      <w:r w:rsidR="00F300F5">
        <w:rPr>
          <w:rFonts w:ascii="Segoe UI" w:hAnsi="Segoe UI" w:cs="Segoe UI"/>
        </w:rPr>
        <w:t>environments</w:t>
      </w:r>
    </w:p>
    <w:p w14:paraId="2C0B0455" w14:textId="63BF1614" w:rsidR="00596D1F" w:rsidRPr="00B00C0C" w:rsidRDefault="00596D1F" w:rsidP="00596D1F">
      <w:pPr>
        <w:pStyle w:val="ListParagraph"/>
        <w:numPr>
          <w:ilvl w:val="1"/>
          <w:numId w:val="14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lastRenderedPageBreak/>
        <w:t xml:space="preserve">Provide </w:t>
      </w:r>
      <w:r w:rsidR="00F300F5">
        <w:rPr>
          <w:rFonts w:ascii="Segoe UI" w:hAnsi="Segoe UI" w:cs="Segoe UI"/>
        </w:rPr>
        <w:t>additional</w:t>
      </w:r>
      <w:r w:rsidRPr="00B00C0C">
        <w:rPr>
          <w:rFonts w:ascii="Segoe UI" w:hAnsi="Segoe UI" w:cs="Segoe UI"/>
        </w:rPr>
        <w:t xml:space="preserve"> support to mitigate exposure to high-</w:t>
      </w:r>
      <w:r w:rsidR="00E25B59">
        <w:rPr>
          <w:rFonts w:ascii="Segoe UI" w:hAnsi="Segoe UI" w:cs="Segoe UI"/>
        </w:rPr>
        <w:t>s</w:t>
      </w:r>
      <w:r w:rsidRPr="00B00C0C">
        <w:rPr>
          <w:rFonts w:ascii="Segoe UI" w:hAnsi="Segoe UI" w:cs="Segoe UI"/>
        </w:rPr>
        <w:t xml:space="preserve">tress </w:t>
      </w:r>
      <w:r w:rsidR="00E25B59">
        <w:rPr>
          <w:rFonts w:ascii="Segoe UI" w:hAnsi="Segoe UI" w:cs="Segoe UI"/>
        </w:rPr>
        <w:t>classroom experiences</w:t>
      </w:r>
    </w:p>
    <w:p w14:paraId="204D8752" w14:textId="4E030379" w:rsidR="007513AC" w:rsidRDefault="007513AC" w:rsidP="00302880">
      <w:pPr>
        <w:pStyle w:val="ListParagraph"/>
        <w:numPr>
          <w:ilvl w:val="1"/>
          <w:numId w:val="14"/>
        </w:numPr>
        <w:rPr>
          <w:rFonts w:ascii="Segoe UI" w:hAnsi="Segoe UI" w:cs="Segoe UI"/>
        </w:rPr>
      </w:pPr>
      <w:r w:rsidRPr="004F7CCA">
        <w:rPr>
          <w:rFonts w:ascii="Segoe UI" w:hAnsi="Segoe UI" w:cs="Segoe UI"/>
        </w:rPr>
        <w:t xml:space="preserve">Support children, youth and their families/carers as they navigate available </w:t>
      </w:r>
      <w:r w:rsidR="004F7CCA" w:rsidRPr="004F7CCA">
        <w:rPr>
          <w:rFonts w:ascii="Segoe UI" w:hAnsi="Segoe UI" w:cs="Segoe UI"/>
        </w:rPr>
        <w:t xml:space="preserve">extra-curricular </w:t>
      </w:r>
      <w:r w:rsidRPr="004F7CCA">
        <w:rPr>
          <w:rFonts w:ascii="Segoe UI" w:hAnsi="Segoe UI" w:cs="Segoe UI"/>
        </w:rPr>
        <w:t xml:space="preserve">services to mitigate undue stress </w:t>
      </w:r>
    </w:p>
    <w:p w14:paraId="64A91963" w14:textId="49B967BF" w:rsidR="004F7CCA" w:rsidRDefault="004F7CCA" w:rsidP="00302880">
      <w:pPr>
        <w:pStyle w:val="ListParagraph"/>
        <w:numPr>
          <w:ilvl w:val="1"/>
          <w:numId w:val="1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Support school administrators and teachers with resources to better equip them to </w:t>
      </w:r>
      <w:r w:rsidR="00DD31E4">
        <w:rPr>
          <w:rFonts w:ascii="Segoe UI" w:hAnsi="Segoe UI" w:cs="Segoe UI"/>
        </w:rPr>
        <w:t>provide best practice and progressive school-based mental wellness curriculum &amp; student interface</w:t>
      </w:r>
    </w:p>
    <w:p w14:paraId="0B5907D9" w14:textId="3EC9AD40" w:rsidR="004E6998" w:rsidRDefault="004E6998" w:rsidP="004E6998">
      <w:pPr>
        <w:rPr>
          <w:rFonts w:ascii="Segoe UI" w:hAnsi="Segoe UI" w:cs="Segoe UI"/>
        </w:rPr>
      </w:pPr>
      <w:r>
        <w:rPr>
          <w:rFonts w:ascii="Segoe UI" w:hAnsi="Segoe UI" w:cs="Segoe UI"/>
        </w:rPr>
        <w:t>Initial scope will be focused on developing initiatives for the GTA elementary and secondary schools, with a longer</w:t>
      </w:r>
      <w:r w:rsidR="00A46923">
        <w:rPr>
          <w:rFonts w:ascii="Segoe UI" w:hAnsi="Segoe UI" w:cs="Segoe UI"/>
        </w:rPr>
        <w:t>-</w:t>
      </w:r>
      <w:r>
        <w:rPr>
          <w:rFonts w:ascii="Segoe UI" w:hAnsi="Segoe UI" w:cs="Segoe UI"/>
        </w:rPr>
        <w:t xml:space="preserve">term </w:t>
      </w:r>
      <w:r w:rsidR="00C764BD">
        <w:rPr>
          <w:rFonts w:ascii="Segoe UI" w:hAnsi="Segoe UI" w:cs="Segoe UI"/>
        </w:rPr>
        <w:t>goal of advancing education</w:t>
      </w:r>
      <w:r w:rsidR="00355A2E">
        <w:rPr>
          <w:rFonts w:ascii="Segoe UI" w:hAnsi="Segoe UI" w:cs="Segoe UI"/>
        </w:rPr>
        <w:t xml:space="preserve"> and resources embedded in the </w:t>
      </w:r>
      <w:r w:rsidR="00C764BD">
        <w:rPr>
          <w:rFonts w:ascii="Segoe UI" w:hAnsi="Segoe UI" w:cs="Segoe UI"/>
        </w:rPr>
        <w:t>post-secondary curriculum for teacher</w:t>
      </w:r>
      <w:r w:rsidR="00355A2E">
        <w:rPr>
          <w:rFonts w:ascii="Segoe UI" w:hAnsi="Segoe UI" w:cs="Segoe UI"/>
        </w:rPr>
        <w:t xml:space="preserve"> accreditation. </w:t>
      </w:r>
    </w:p>
    <w:p w14:paraId="73E99BE6" w14:textId="77777777" w:rsidR="00355A2E" w:rsidRPr="004E6998" w:rsidRDefault="00355A2E" w:rsidP="004E6998">
      <w:pPr>
        <w:rPr>
          <w:rFonts w:ascii="Segoe UI" w:hAnsi="Segoe UI" w:cs="Segoe UI"/>
        </w:rPr>
      </w:pPr>
    </w:p>
    <w:p w14:paraId="00F61863" w14:textId="77777777" w:rsidR="004F7CCA" w:rsidRPr="004F7CCA" w:rsidRDefault="004F7CCA" w:rsidP="004F7CCA">
      <w:pPr>
        <w:pStyle w:val="ListParagraph"/>
        <w:ind w:left="1440"/>
        <w:rPr>
          <w:rFonts w:ascii="Segoe UI" w:hAnsi="Segoe UI" w:cs="Segoe UI"/>
        </w:rPr>
      </w:pPr>
    </w:p>
    <w:p w14:paraId="091580DC" w14:textId="125EFE13" w:rsidR="007513AC" w:rsidRPr="00B00C0C" w:rsidRDefault="007513AC" w:rsidP="007513AC">
      <w:pPr>
        <w:rPr>
          <w:rFonts w:ascii="Segoe UI" w:hAnsi="Segoe UI" w:cs="Segoe UI"/>
          <w:b/>
          <w:bCs/>
        </w:rPr>
      </w:pPr>
      <w:r w:rsidRPr="00B00C0C">
        <w:rPr>
          <w:rFonts w:ascii="Segoe UI" w:hAnsi="Segoe UI" w:cs="Segoe UI"/>
          <w:b/>
          <w:bCs/>
        </w:rPr>
        <w:t>Included</w:t>
      </w:r>
    </w:p>
    <w:p w14:paraId="4DB0B20D" w14:textId="6DF4E645" w:rsidR="00326680" w:rsidRPr="00B00C0C" w:rsidRDefault="00326680" w:rsidP="00326680">
      <w:p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 xml:space="preserve">The following are </w:t>
      </w:r>
      <w:r w:rsidR="008E3911" w:rsidRPr="00B00C0C">
        <w:rPr>
          <w:rFonts w:ascii="Segoe UI" w:hAnsi="Segoe UI" w:cs="Segoe UI"/>
        </w:rPr>
        <w:t>with</w:t>
      </w:r>
      <w:r w:rsidRPr="00B00C0C">
        <w:rPr>
          <w:rFonts w:ascii="Segoe UI" w:hAnsi="Segoe UI" w:cs="Segoe UI"/>
        </w:rPr>
        <w:t xml:space="preserve">in </w:t>
      </w:r>
      <w:r w:rsidR="008E3911" w:rsidRPr="00B00C0C">
        <w:rPr>
          <w:rFonts w:ascii="Segoe UI" w:hAnsi="Segoe UI" w:cs="Segoe UI"/>
        </w:rPr>
        <w:t xml:space="preserve">the </w:t>
      </w:r>
      <w:r w:rsidRPr="00B00C0C">
        <w:rPr>
          <w:rFonts w:ascii="Segoe UI" w:hAnsi="Segoe UI" w:cs="Segoe UI"/>
        </w:rPr>
        <w:t>scope</w:t>
      </w:r>
      <w:r w:rsidR="007513AC" w:rsidRPr="00B00C0C">
        <w:rPr>
          <w:rFonts w:ascii="Segoe UI" w:hAnsi="Segoe UI" w:cs="Segoe UI"/>
        </w:rPr>
        <w:t xml:space="preserve"> of activities for the Myles Ahead </w:t>
      </w:r>
      <w:r w:rsidR="00A46923">
        <w:rPr>
          <w:rFonts w:ascii="Segoe UI" w:hAnsi="Segoe UI" w:cs="Segoe UI"/>
        </w:rPr>
        <w:t>School-based Initiatives</w:t>
      </w:r>
      <w:r w:rsidR="007513AC" w:rsidRPr="00B00C0C">
        <w:rPr>
          <w:rFonts w:ascii="Segoe UI" w:hAnsi="Segoe UI" w:cs="Segoe UI"/>
        </w:rPr>
        <w:t xml:space="preserve"> Review </w:t>
      </w:r>
      <w:r w:rsidR="00A46923">
        <w:rPr>
          <w:rFonts w:ascii="Segoe UI" w:hAnsi="Segoe UI" w:cs="Segoe UI"/>
        </w:rPr>
        <w:t>Su</w:t>
      </w:r>
      <w:r w:rsidR="007513AC" w:rsidRPr="00B00C0C">
        <w:rPr>
          <w:rFonts w:ascii="Segoe UI" w:hAnsi="Segoe UI" w:cs="Segoe UI"/>
        </w:rPr>
        <w:t>bcommittee</w:t>
      </w:r>
      <w:r w:rsidRPr="00B00C0C">
        <w:rPr>
          <w:rFonts w:ascii="Segoe UI" w:hAnsi="Segoe UI" w:cs="Segoe UI"/>
        </w:rPr>
        <w:t>:</w:t>
      </w:r>
    </w:p>
    <w:p w14:paraId="4DB0B212" w14:textId="728D98D7" w:rsidR="00454E41" w:rsidRPr="00B00C0C" w:rsidRDefault="00DB7F92" w:rsidP="00D94099">
      <w:pPr>
        <w:numPr>
          <w:ilvl w:val="0"/>
          <w:numId w:val="11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Provide leadership</w:t>
      </w:r>
      <w:r w:rsidR="00E1390B" w:rsidRPr="00B00C0C">
        <w:rPr>
          <w:rFonts w:ascii="Segoe UI" w:hAnsi="Segoe UI" w:cs="Segoe UI"/>
        </w:rPr>
        <w:t xml:space="preserve"> </w:t>
      </w:r>
      <w:r w:rsidR="00246EAE" w:rsidRPr="00B00C0C">
        <w:rPr>
          <w:rFonts w:ascii="Segoe UI" w:hAnsi="Segoe UI" w:cs="Segoe UI"/>
        </w:rPr>
        <w:t xml:space="preserve">governance and oversight </w:t>
      </w:r>
      <w:r w:rsidR="007513AC" w:rsidRPr="00B00C0C">
        <w:rPr>
          <w:rFonts w:ascii="Segoe UI" w:hAnsi="Segoe UI" w:cs="Segoe UI"/>
        </w:rPr>
        <w:t>to direct the research</w:t>
      </w:r>
    </w:p>
    <w:p w14:paraId="3D2D6A9D" w14:textId="61FDAF4B" w:rsidR="007513AC" w:rsidRPr="00B00C0C" w:rsidRDefault="007513AC" w:rsidP="00D94099">
      <w:pPr>
        <w:numPr>
          <w:ilvl w:val="0"/>
          <w:numId w:val="11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Support the research activities as appropriate</w:t>
      </w:r>
    </w:p>
    <w:p w14:paraId="47C31DCC" w14:textId="37D1CC1F" w:rsidR="00D94099" w:rsidRPr="00B00C0C" w:rsidRDefault="00672CF8" w:rsidP="00D94099">
      <w:pPr>
        <w:numPr>
          <w:ilvl w:val="0"/>
          <w:numId w:val="11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 xml:space="preserve">Provide leadership </w:t>
      </w:r>
      <w:r w:rsidR="007513AC" w:rsidRPr="00B00C0C">
        <w:rPr>
          <w:rFonts w:ascii="Segoe UI" w:hAnsi="Segoe UI" w:cs="Segoe UI"/>
        </w:rPr>
        <w:t>direction on</w:t>
      </w:r>
      <w:r w:rsidRPr="00B00C0C">
        <w:rPr>
          <w:rFonts w:ascii="Segoe UI" w:hAnsi="Segoe UI" w:cs="Segoe UI"/>
        </w:rPr>
        <w:t xml:space="preserve"> </w:t>
      </w:r>
    </w:p>
    <w:p w14:paraId="4DB0B216" w14:textId="1C048831" w:rsidR="002D0FB7" w:rsidRPr="00B00C0C" w:rsidRDefault="007513AC" w:rsidP="007513AC">
      <w:pPr>
        <w:numPr>
          <w:ilvl w:val="0"/>
          <w:numId w:val="2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Program Recommendations to the Board of Directors</w:t>
      </w:r>
      <w:r w:rsidR="00D94099" w:rsidRPr="00B00C0C">
        <w:rPr>
          <w:rFonts w:ascii="Segoe UI" w:hAnsi="Segoe UI" w:cs="Segoe UI"/>
        </w:rPr>
        <w:t xml:space="preserve"> </w:t>
      </w:r>
    </w:p>
    <w:p w14:paraId="74E97C44" w14:textId="531BB9AA" w:rsidR="007513AC" w:rsidRPr="00B00C0C" w:rsidRDefault="007513AC" w:rsidP="007513AC">
      <w:pPr>
        <w:numPr>
          <w:ilvl w:val="0"/>
          <w:numId w:val="2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Partnership recommendations to the Board of Directors</w:t>
      </w:r>
    </w:p>
    <w:p w14:paraId="4DB0B21D" w14:textId="69AE927C" w:rsidR="00A250F3" w:rsidRPr="00B00C0C" w:rsidRDefault="00A250F3" w:rsidP="001255CB">
      <w:pPr>
        <w:numPr>
          <w:ilvl w:val="0"/>
          <w:numId w:val="3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 xml:space="preserve">Review the Charter </w:t>
      </w:r>
      <w:r w:rsidR="00EA16B3" w:rsidRPr="00B00C0C">
        <w:rPr>
          <w:rFonts w:ascii="Segoe UI" w:hAnsi="Segoe UI" w:cs="Segoe UI"/>
        </w:rPr>
        <w:t>periodically</w:t>
      </w:r>
      <w:r w:rsidRPr="00B00C0C">
        <w:rPr>
          <w:rFonts w:ascii="Segoe UI" w:hAnsi="Segoe UI" w:cs="Segoe UI"/>
        </w:rPr>
        <w:t xml:space="preserve"> to ensure alignment </w:t>
      </w:r>
      <w:r w:rsidR="00EA16B3" w:rsidRPr="00B00C0C">
        <w:rPr>
          <w:rFonts w:ascii="Segoe UI" w:hAnsi="Segoe UI" w:cs="Segoe UI"/>
        </w:rPr>
        <w:t>with overarching goals and objectives</w:t>
      </w:r>
    </w:p>
    <w:p w14:paraId="6936962E" w14:textId="569C2D4B" w:rsidR="007513AC" w:rsidRPr="00B00C0C" w:rsidRDefault="007513AC" w:rsidP="001255CB">
      <w:pPr>
        <w:numPr>
          <w:ilvl w:val="0"/>
          <w:numId w:val="3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Revise Charter after mandate has been fulfilled to create a program and partnership development committee that embeds continuous improvement governance in the processes</w:t>
      </w:r>
    </w:p>
    <w:p w14:paraId="4DB0B21E" w14:textId="6145E8C8" w:rsidR="00DB7F92" w:rsidRPr="00B00C0C" w:rsidRDefault="00DB7F92" w:rsidP="00DB7F92">
      <w:pPr>
        <w:ind w:left="720"/>
        <w:rPr>
          <w:rFonts w:ascii="Segoe UI" w:hAnsi="Segoe UI" w:cs="Segoe UI"/>
        </w:rPr>
      </w:pPr>
    </w:p>
    <w:p w14:paraId="69950557" w14:textId="730EC863" w:rsidR="007513AC" w:rsidRPr="00B00C0C" w:rsidRDefault="007513AC" w:rsidP="007513AC">
      <w:pPr>
        <w:rPr>
          <w:rFonts w:ascii="Segoe UI" w:hAnsi="Segoe UI" w:cs="Segoe UI"/>
          <w:b/>
          <w:bCs/>
        </w:rPr>
      </w:pPr>
      <w:r w:rsidRPr="00B00C0C">
        <w:rPr>
          <w:rFonts w:ascii="Segoe UI" w:hAnsi="Segoe UI" w:cs="Segoe UI"/>
          <w:b/>
          <w:bCs/>
        </w:rPr>
        <w:t>Excluded</w:t>
      </w:r>
    </w:p>
    <w:p w14:paraId="14FACC20" w14:textId="1F03F3BC" w:rsidR="007513AC" w:rsidRPr="00B00C0C" w:rsidRDefault="007513AC" w:rsidP="007513AC">
      <w:p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While this research may be useful to inform the outcomes of the scope of work, the subcommittee will not include program or partnership development recommendations specific to:</w:t>
      </w:r>
    </w:p>
    <w:p w14:paraId="7475A237" w14:textId="102A6E7A" w:rsidR="007513AC" w:rsidRDefault="007F0BBB" w:rsidP="007513AC">
      <w:pPr>
        <w:pStyle w:val="ListParagraph"/>
        <w:numPr>
          <w:ilvl w:val="0"/>
          <w:numId w:val="18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Mental health services outside the school</w:t>
      </w:r>
    </w:p>
    <w:p w14:paraId="5FDD19D4" w14:textId="77777777" w:rsidR="007513AC" w:rsidRPr="00B00C0C" w:rsidRDefault="007513AC" w:rsidP="007513AC">
      <w:pPr>
        <w:pStyle w:val="ListParagraph"/>
        <w:numPr>
          <w:ilvl w:val="0"/>
          <w:numId w:val="18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Respite initiatives</w:t>
      </w:r>
    </w:p>
    <w:p w14:paraId="4034D1FA" w14:textId="1540619F" w:rsidR="007513AC" w:rsidRPr="00B00C0C" w:rsidRDefault="007513AC" w:rsidP="007513AC">
      <w:pPr>
        <w:pStyle w:val="ListParagraph"/>
        <w:numPr>
          <w:ilvl w:val="0"/>
          <w:numId w:val="18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Residential placements</w:t>
      </w:r>
    </w:p>
    <w:p w14:paraId="61EDDCF6" w14:textId="6383E7E5" w:rsidR="007513AC" w:rsidRPr="00B00C0C" w:rsidRDefault="007513AC" w:rsidP="007513AC">
      <w:pPr>
        <w:pStyle w:val="ListParagraph"/>
        <w:numPr>
          <w:ilvl w:val="0"/>
          <w:numId w:val="18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Adult focused services</w:t>
      </w:r>
    </w:p>
    <w:p w14:paraId="566427DD" w14:textId="2C49096E" w:rsidR="007513AC" w:rsidRPr="00B00C0C" w:rsidRDefault="007513AC" w:rsidP="007513AC">
      <w:pPr>
        <w:pStyle w:val="ListParagraph"/>
        <w:numPr>
          <w:ilvl w:val="0"/>
          <w:numId w:val="18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Addiction focused services</w:t>
      </w:r>
    </w:p>
    <w:p w14:paraId="52001E3E" w14:textId="77777777" w:rsidR="007513AC" w:rsidRPr="00B00C0C" w:rsidRDefault="007513AC" w:rsidP="00DB7F92">
      <w:pPr>
        <w:ind w:left="720"/>
        <w:rPr>
          <w:rFonts w:ascii="Segoe UI" w:hAnsi="Segoe UI" w:cs="Segoe UI"/>
        </w:rPr>
      </w:pPr>
    </w:p>
    <w:p w14:paraId="6894DEB8" w14:textId="77777777" w:rsidR="00EA16B3" w:rsidRPr="00B00C0C" w:rsidRDefault="00EA16B3">
      <w:pPr>
        <w:rPr>
          <w:rFonts w:ascii="Segoe UI" w:hAnsi="Segoe UI" w:cs="Segoe UI"/>
          <w:b/>
          <w:bCs/>
          <w:i/>
          <w:iCs/>
          <w:sz w:val="32"/>
          <w:szCs w:val="32"/>
          <w:u w:val="single"/>
        </w:rPr>
      </w:pPr>
      <w:r w:rsidRPr="00B00C0C">
        <w:rPr>
          <w:rFonts w:ascii="Segoe UI" w:hAnsi="Segoe UI" w:cs="Segoe UI"/>
          <w:sz w:val="32"/>
          <w:szCs w:val="32"/>
          <w:u w:val="single"/>
        </w:rPr>
        <w:br w:type="page"/>
      </w:r>
    </w:p>
    <w:p w14:paraId="4DB0B221" w14:textId="6CCA72A6" w:rsidR="00B1730A" w:rsidRPr="00B00C0C" w:rsidRDefault="007513AC" w:rsidP="00B1730A">
      <w:pPr>
        <w:pStyle w:val="Heading2"/>
        <w:rPr>
          <w:rFonts w:ascii="Segoe UI" w:hAnsi="Segoe UI" w:cs="Segoe UI"/>
          <w:sz w:val="32"/>
          <w:szCs w:val="32"/>
          <w:u w:val="single"/>
        </w:rPr>
      </w:pPr>
      <w:r w:rsidRPr="00B00C0C">
        <w:rPr>
          <w:rFonts w:ascii="Segoe UI" w:hAnsi="Segoe UI" w:cs="Segoe UI"/>
          <w:sz w:val="32"/>
          <w:szCs w:val="32"/>
          <w:u w:val="single"/>
        </w:rPr>
        <w:lastRenderedPageBreak/>
        <w:t xml:space="preserve">Mental Health </w:t>
      </w:r>
      <w:r w:rsidR="007F0BBB">
        <w:rPr>
          <w:rFonts w:ascii="Segoe UI" w:hAnsi="Segoe UI" w:cs="Segoe UI"/>
          <w:sz w:val="32"/>
          <w:szCs w:val="32"/>
          <w:u w:val="single"/>
        </w:rPr>
        <w:t>School-based Initiatives</w:t>
      </w:r>
      <w:r w:rsidRPr="00B00C0C">
        <w:rPr>
          <w:rFonts w:ascii="Segoe UI" w:hAnsi="Segoe UI" w:cs="Segoe UI"/>
          <w:sz w:val="32"/>
          <w:szCs w:val="32"/>
          <w:u w:val="single"/>
        </w:rPr>
        <w:t xml:space="preserve"> Sub</w:t>
      </w:r>
      <w:r w:rsidR="00E31121">
        <w:rPr>
          <w:rFonts w:ascii="Segoe UI" w:hAnsi="Segoe UI" w:cs="Segoe UI"/>
          <w:sz w:val="32"/>
          <w:szCs w:val="32"/>
          <w:u w:val="single"/>
        </w:rPr>
        <w:t>c</w:t>
      </w:r>
      <w:r w:rsidR="00EA16B3" w:rsidRPr="00B00C0C">
        <w:rPr>
          <w:rFonts w:ascii="Segoe UI" w:hAnsi="Segoe UI" w:cs="Segoe UI"/>
          <w:sz w:val="32"/>
          <w:szCs w:val="32"/>
          <w:u w:val="single"/>
        </w:rPr>
        <w:t>ommittee</w:t>
      </w:r>
      <w:r w:rsidR="00066764" w:rsidRPr="00B00C0C">
        <w:rPr>
          <w:rFonts w:ascii="Segoe UI" w:hAnsi="Segoe UI" w:cs="Segoe UI"/>
          <w:sz w:val="32"/>
          <w:szCs w:val="32"/>
          <w:u w:val="single"/>
        </w:rPr>
        <w:t xml:space="preserve"> </w:t>
      </w:r>
      <w:r w:rsidR="00B1730A" w:rsidRPr="00B00C0C">
        <w:rPr>
          <w:rFonts w:ascii="Segoe UI" w:hAnsi="Segoe UI" w:cs="Segoe UI"/>
          <w:sz w:val="32"/>
          <w:szCs w:val="32"/>
          <w:u w:val="single"/>
        </w:rPr>
        <w:t>Membership</w:t>
      </w:r>
    </w:p>
    <w:p w14:paraId="4DB0B225" w14:textId="77777777" w:rsidR="00246380" w:rsidRPr="00B00C0C" w:rsidRDefault="00246380" w:rsidP="00B1730A">
      <w:pPr>
        <w:rPr>
          <w:rFonts w:ascii="Segoe UI" w:hAnsi="Segoe UI" w:cs="Segoe UI"/>
          <w:b/>
        </w:rPr>
      </w:pPr>
    </w:p>
    <w:tbl>
      <w:tblPr>
        <w:tblStyle w:val="LightGrid-Accent1"/>
        <w:tblW w:w="9606" w:type="dxa"/>
        <w:tblLook w:val="04A0" w:firstRow="1" w:lastRow="0" w:firstColumn="1" w:lastColumn="0" w:noHBand="0" w:noVBand="1"/>
      </w:tblPr>
      <w:tblGrid>
        <w:gridCol w:w="3085"/>
        <w:gridCol w:w="2410"/>
        <w:gridCol w:w="4111"/>
      </w:tblGrid>
      <w:tr w:rsidR="00367AE5" w:rsidRPr="00B00C0C" w14:paraId="4117FFB0" w14:textId="77777777" w:rsidTr="00367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4" w:space="0" w:color="4A66AC" w:themeColor="accent1"/>
            </w:tcBorders>
          </w:tcPr>
          <w:p w14:paraId="7A72D344" w14:textId="1421ABF9" w:rsidR="00367AE5" w:rsidRPr="00B00C0C" w:rsidRDefault="00367AE5" w:rsidP="00367AE5">
            <w:pPr>
              <w:jc w:val="center"/>
              <w:rPr>
                <w:rFonts w:ascii="Segoe UI" w:hAnsi="Segoe UI" w:cs="Segoe UI"/>
                <w:sz w:val="22"/>
                <w:szCs w:val="22"/>
                <w:lang w:val="en-US"/>
              </w:rPr>
            </w:pPr>
            <w:r w:rsidRPr="00B00C0C">
              <w:rPr>
                <w:rFonts w:ascii="Segoe UI" w:hAnsi="Segoe UI" w:cs="Segoe UI"/>
                <w:sz w:val="22"/>
                <w:szCs w:val="22"/>
                <w:lang w:val="en-US"/>
              </w:rPr>
              <w:t>Member</w:t>
            </w:r>
          </w:p>
        </w:tc>
        <w:tc>
          <w:tcPr>
            <w:tcW w:w="2410" w:type="dxa"/>
          </w:tcPr>
          <w:p w14:paraId="221FE1A6" w14:textId="2673C79E" w:rsidR="00367AE5" w:rsidRPr="00B00C0C" w:rsidRDefault="00367AE5" w:rsidP="00F366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  <w:lang w:val="en-US"/>
              </w:rPr>
            </w:pPr>
            <w:r w:rsidRPr="00B00C0C">
              <w:rPr>
                <w:rFonts w:ascii="Segoe UI" w:hAnsi="Segoe UI" w:cs="Segoe UI"/>
                <w:sz w:val="22"/>
                <w:szCs w:val="22"/>
                <w:lang w:val="en-US"/>
              </w:rPr>
              <w:t>Role</w:t>
            </w:r>
          </w:p>
        </w:tc>
        <w:tc>
          <w:tcPr>
            <w:tcW w:w="4111" w:type="dxa"/>
            <w:tcBorders>
              <w:right w:val="single" w:sz="24" w:space="0" w:color="4A66AC" w:themeColor="accent1"/>
            </w:tcBorders>
          </w:tcPr>
          <w:p w14:paraId="3C206037" w14:textId="7DA40E89" w:rsidR="00367AE5" w:rsidRPr="00B00C0C" w:rsidRDefault="00367AE5" w:rsidP="00F366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  <w:lang w:val="en-US"/>
              </w:rPr>
            </w:pPr>
            <w:r w:rsidRPr="00B00C0C">
              <w:rPr>
                <w:rFonts w:ascii="Segoe UI" w:hAnsi="Segoe UI" w:cs="Segoe UI"/>
                <w:sz w:val="22"/>
                <w:szCs w:val="22"/>
                <w:lang w:val="en-US"/>
              </w:rPr>
              <w:t>Comments</w:t>
            </w:r>
          </w:p>
        </w:tc>
      </w:tr>
      <w:tr w:rsidR="00F36681" w:rsidRPr="00B00C0C" w14:paraId="4DB0B22D" w14:textId="77777777" w:rsidTr="0036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4" w:space="0" w:color="4A66AC" w:themeColor="accent1"/>
            </w:tcBorders>
          </w:tcPr>
          <w:p w14:paraId="4DB0B22A" w14:textId="45784EE2" w:rsidR="00F36681" w:rsidRPr="00B00C0C" w:rsidRDefault="007F0BBB" w:rsidP="00367AE5">
            <w:pPr>
              <w:rPr>
                <w:rFonts w:ascii="Segoe UI" w:hAnsi="Segoe UI" w:cs="Segoe UI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  <w:lang w:val="en-US"/>
              </w:rPr>
              <w:t>Bella Karsh</w:t>
            </w:r>
          </w:p>
        </w:tc>
        <w:tc>
          <w:tcPr>
            <w:tcW w:w="2410" w:type="dxa"/>
          </w:tcPr>
          <w:p w14:paraId="4DB0B22B" w14:textId="3F43B838" w:rsidR="00F36681" w:rsidRPr="00446484" w:rsidRDefault="00B329A0" w:rsidP="00F36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  <w:t>Chair</w:t>
            </w:r>
          </w:p>
        </w:tc>
        <w:tc>
          <w:tcPr>
            <w:tcW w:w="4111" w:type="dxa"/>
            <w:tcBorders>
              <w:right w:val="single" w:sz="24" w:space="0" w:color="4A66AC" w:themeColor="accent1"/>
            </w:tcBorders>
          </w:tcPr>
          <w:p w14:paraId="4DB0B22C" w14:textId="6139CCEE" w:rsidR="00F36681" w:rsidRPr="00446484" w:rsidRDefault="00107EEB" w:rsidP="00F36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</w:pPr>
            <w:r w:rsidRPr="00446484"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  <w:t xml:space="preserve">Provide </w:t>
            </w:r>
            <w:r w:rsidR="00B329A0"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  <w:t xml:space="preserve">school administration perspective as well as </w:t>
            </w:r>
            <w:r w:rsidRPr="00446484"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  <w:t>direction and oversight of process</w:t>
            </w:r>
            <w:r w:rsidR="009C1CE7" w:rsidRPr="00446484"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  <w:t xml:space="preserve"> &amp; updates to BoD</w:t>
            </w:r>
          </w:p>
        </w:tc>
      </w:tr>
      <w:tr w:rsidR="00367AE5" w:rsidRPr="00B00C0C" w14:paraId="58D80179" w14:textId="77777777" w:rsidTr="00367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4" w:space="0" w:color="4A66AC" w:themeColor="accent1"/>
            </w:tcBorders>
          </w:tcPr>
          <w:p w14:paraId="6823C426" w14:textId="0D17D6CE" w:rsidR="00367AE5" w:rsidRPr="00B00C0C" w:rsidRDefault="007F0BBB" w:rsidP="00367AE5">
            <w:pPr>
              <w:rPr>
                <w:rFonts w:ascii="Segoe UI" w:hAnsi="Segoe UI" w:cs="Segoe UI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  <w:lang w:val="en-US"/>
              </w:rPr>
              <w:t>Cathy Dandy</w:t>
            </w:r>
          </w:p>
        </w:tc>
        <w:tc>
          <w:tcPr>
            <w:tcW w:w="2410" w:type="dxa"/>
          </w:tcPr>
          <w:p w14:paraId="3F28C1AB" w14:textId="1B2459AD" w:rsidR="00367AE5" w:rsidRPr="00446484" w:rsidRDefault="007F0BBB" w:rsidP="00F36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  <w:t>TBD</w:t>
            </w:r>
          </w:p>
        </w:tc>
        <w:tc>
          <w:tcPr>
            <w:tcW w:w="4111" w:type="dxa"/>
            <w:tcBorders>
              <w:right w:val="single" w:sz="24" w:space="0" w:color="4A66AC" w:themeColor="accent1"/>
            </w:tcBorders>
          </w:tcPr>
          <w:p w14:paraId="199A8B20" w14:textId="09064C8C" w:rsidR="00367AE5" w:rsidRPr="00446484" w:rsidRDefault="009C1CE7" w:rsidP="00F36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</w:pPr>
            <w:r w:rsidRPr="00446484"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  <w:t>P</w:t>
            </w:r>
            <w:r w:rsidR="00B329A0"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  <w:t xml:space="preserve">rovide lived experience and school trustee perspective as well as </w:t>
            </w:r>
            <w:r w:rsidRPr="00446484"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  <w:t>direction and oversight of process</w:t>
            </w:r>
          </w:p>
        </w:tc>
      </w:tr>
      <w:tr w:rsidR="00B329A0" w:rsidRPr="00B329A0" w14:paraId="5F64BB0A" w14:textId="77777777" w:rsidTr="0036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4" w:space="0" w:color="4A66AC" w:themeColor="accent1"/>
            </w:tcBorders>
          </w:tcPr>
          <w:p w14:paraId="059D5217" w14:textId="48B58DDC" w:rsidR="00B329A0" w:rsidRPr="00B329A0" w:rsidRDefault="00B329A0" w:rsidP="00F36681">
            <w:pPr>
              <w:rPr>
                <w:rFonts w:ascii="Segoe UI" w:hAnsi="Segoe UI" w:cs="Segoe UI"/>
                <w:b w:val="0"/>
                <w:bCs w:val="0"/>
                <w:sz w:val="22"/>
                <w:szCs w:val="22"/>
                <w:lang w:val="en-US"/>
              </w:rPr>
            </w:pPr>
            <w:r w:rsidRPr="00B329A0">
              <w:rPr>
                <w:rFonts w:ascii="Segoe UI" w:hAnsi="Segoe UI" w:cs="Segoe UI"/>
                <w:b w:val="0"/>
                <w:bCs w:val="0"/>
                <w:sz w:val="22"/>
                <w:szCs w:val="22"/>
                <w:lang w:val="en-US"/>
              </w:rPr>
              <w:t>Dr. Anna Matejka</w:t>
            </w:r>
          </w:p>
        </w:tc>
        <w:tc>
          <w:tcPr>
            <w:tcW w:w="2410" w:type="dxa"/>
          </w:tcPr>
          <w:p w14:paraId="7F62DF75" w14:textId="5A1918BC" w:rsidR="00B329A0" w:rsidRPr="00B329A0" w:rsidRDefault="00B329A0" w:rsidP="00F36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  <w:t>TBD</w:t>
            </w:r>
          </w:p>
        </w:tc>
        <w:tc>
          <w:tcPr>
            <w:tcW w:w="4111" w:type="dxa"/>
            <w:tcBorders>
              <w:right w:val="single" w:sz="24" w:space="0" w:color="4A66AC" w:themeColor="accent1"/>
            </w:tcBorders>
          </w:tcPr>
          <w:p w14:paraId="0F237C50" w14:textId="3B47B363" w:rsidR="00B329A0" w:rsidRPr="00B329A0" w:rsidRDefault="00B329A0" w:rsidP="00F36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</w:pPr>
            <w:r w:rsidRPr="00446484"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  <w:t>Provide</w:t>
            </w:r>
            <w:r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  <w:t xml:space="preserve"> child psychology perspective TDSB</w:t>
            </w:r>
            <w:r w:rsidRPr="00446484"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  <w:t xml:space="preserve">perspective, as well as </w:t>
            </w:r>
            <w:r w:rsidRPr="00446484"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  <w:t>direction and oversight of process</w:t>
            </w:r>
          </w:p>
        </w:tc>
      </w:tr>
      <w:tr w:rsidR="00F36681" w:rsidRPr="00B00C0C" w14:paraId="4DB0B237" w14:textId="77777777" w:rsidTr="00367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4" w:space="0" w:color="4A66AC" w:themeColor="accent1"/>
            </w:tcBorders>
          </w:tcPr>
          <w:p w14:paraId="4DB0B234" w14:textId="46F0BEA6" w:rsidR="00F36681" w:rsidRPr="00B00C0C" w:rsidRDefault="0029176C" w:rsidP="00F36681">
            <w:pPr>
              <w:rPr>
                <w:rFonts w:ascii="Segoe UI" w:hAnsi="Segoe UI" w:cs="Segoe UI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  <w:lang w:val="en-US"/>
              </w:rPr>
              <w:t>Amanda Chalmers</w:t>
            </w:r>
          </w:p>
        </w:tc>
        <w:tc>
          <w:tcPr>
            <w:tcW w:w="2410" w:type="dxa"/>
          </w:tcPr>
          <w:p w14:paraId="4DB0B235" w14:textId="6CC8C466" w:rsidR="00EA16B3" w:rsidRPr="00446484" w:rsidRDefault="00B329A0" w:rsidP="00F36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  <w:t>Facilitator and Lead Research &amp; Development Consultant</w:t>
            </w:r>
          </w:p>
        </w:tc>
        <w:tc>
          <w:tcPr>
            <w:tcW w:w="4111" w:type="dxa"/>
            <w:tcBorders>
              <w:right w:val="single" w:sz="24" w:space="0" w:color="4A66AC" w:themeColor="accent1"/>
            </w:tcBorders>
          </w:tcPr>
          <w:p w14:paraId="4DB0B236" w14:textId="22397127" w:rsidR="00F36681" w:rsidRPr="00446484" w:rsidRDefault="009C1CE7" w:rsidP="00F36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</w:pPr>
            <w:r w:rsidRPr="00446484"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  <w:t>Prepare agenda for meetings, facilitate schedule</w:t>
            </w:r>
            <w:r w:rsidR="00446484" w:rsidRPr="00446484"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  <w:t xml:space="preserve">, provide updates to committee on outcomes from </w:t>
            </w:r>
            <w:r w:rsidR="00B254DF"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  <w:t xml:space="preserve">Schools </w:t>
            </w:r>
            <w:r w:rsidR="00890270"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  <w:t>Working Group</w:t>
            </w:r>
            <w:r w:rsidR="00B254DF"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  <w:t>)</w:t>
            </w:r>
          </w:p>
        </w:tc>
      </w:tr>
      <w:tr w:rsidR="00F36681" w:rsidRPr="00B00C0C" w14:paraId="4DB0B23C" w14:textId="77777777" w:rsidTr="0036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4" w:space="0" w:color="4A66AC" w:themeColor="accent1"/>
            </w:tcBorders>
          </w:tcPr>
          <w:p w14:paraId="4DB0B239" w14:textId="30C4D1B0" w:rsidR="00F36681" w:rsidRPr="00B00C0C" w:rsidRDefault="00446484" w:rsidP="00F36681">
            <w:pPr>
              <w:rPr>
                <w:rFonts w:ascii="Segoe UI" w:hAnsi="Segoe UI" w:cs="Segoe UI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  <w:lang w:val="en-US"/>
              </w:rPr>
              <w:t>Leslie Kulperger</w:t>
            </w:r>
          </w:p>
        </w:tc>
        <w:tc>
          <w:tcPr>
            <w:tcW w:w="2410" w:type="dxa"/>
          </w:tcPr>
          <w:p w14:paraId="4DB0B23A" w14:textId="6578F1C4" w:rsidR="00F36681" w:rsidRPr="00446484" w:rsidRDefault="00F36681" w:rsidP="00F36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right w:val="single" w:sz="24" w:space="0" w:color="4A66AC" w:themeColor="accent1"/>
            </w:tcBorders>
          </w:tcPr>
          <w:p w14:paraId="4DB0B23B" w14:textId="607BE1A8" w:rsidR="00F36681" w:rsidRPr="00446484" w:rsidRDefault="00446484" w:rsidP="00F36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</w:pPr>
            <w:r w:rsidRPr="00446484"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  <w:t>Participate in meetings, provide direction and support as appropriate, maintain and circulate meeting minutes</w:t>
            </w:r>
          </w:p>
        </w:tc>
      </w:tr>
    </w:tbl>
    <w:p w14:paraId="4DB0B26F" w14:textId="77777777" w:rsidR="00F36681" w:rsidRPr="00B00C0C" w:rsidRDefault="00246380" w:rsidP="00F36681">
      <w:pPr>
        <w:spacing w:line="360" w:lineRule="auto"/>
        <w:rPr>
          <w:rFonts w:ascii="Segoe UI" w:hAnsi="Segoe UI" w:cs="Segoe UI"/>
          <w:b/>
          <w:bCs/>
        </w:rPr>
      </w:pPr>
      <w:r w:rsidRPr="00B00C0C">
        <w:rPr>
          <w:rFonts w:ascii="Segoe UI" w:hAnsi="Segoe UI" w:cs="Segoe UI"/>
          <w:b/>
          <w:bCs/>
        </w:rPr>
        <w:tab/>
      </w:r>
    </w:p>
    <w:p w14:paraId="4DB0B271" w14:textId="27D12CD5" w:rsidR="007E4E15" w:rsidRPr="00B00C0C" w:rsidRDefault="007E4E15" w:rsidP="007E4E15">
      <w:pPr>
        <w:pStyle w:val="Heading2"/>
        <w:rPr>
          <w:rFonts w:ascii="Segoe UI" w:hAnsi="Segoe UI" w:cs="Segoe UI"/>
          <w:i w:val="0"/>
          <w:sz w:val="32"/>
          <w:szCs w:val="32"/>
          <w:u w:val="single"/>
        </w:rPr>
      </w:pPr>
      <w:r w:rsidRPr="00B00C0C">
        <w:rPr>
          <w:rFonts w:ascii="Segoe UI" w:hAnsi="Segoe UI" w:cs="Segoe UI"/>
          <w:i w:val="0"/>
          <w:sz w:val="32"/>
          <w:szCs w:val="32"/>
          <w:u w:val="single"/>
        </w:rPr>
        <w:t xml:space="preserve">Values </w:t>
      </w:r>
    </w:p>
    <w:p w14:paraId="4DB0B273" w14:textId="246B5981" w:rsidR="007E4E15" w:rsidRPr="00B00C0C" w:rsidRDefault="007E4E15" w:rsidP="00B1730A">
      <w:p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The c</w:t>
      </w:r>
      <w:r w:rsidR="00781F0B" w:rsidRPr="00B00C0C">
        <w:rPr>
          <w:rFonts w:ascii="Segoe UI" w:hAnsi="Segoe UI" w:cs="Segoe UI"/>
        </w:rPr>
        <w:t>ommittee</w:t>
      </w:r>
      <w:r w:rsidRPr="00B00C0C">
        <w:rPr>
          <w:rFonts w:ascii="Segoe UI" w:hAnsi="Segoe UI" w:cs="Segoe UI"/>
        </w:rPr>
        <w:t xml:space="preserve"> will operate within the values established</w:t>
      </w:r>
      <w:r w:rsidR="004A4A3F" w:rsidRPr="00B00C0C">
        <w:rPr>
          <w:rFonts w:ascii="Segoe UI" w:hAnsi="Segoe UI" w:cs="Segoe UI"/>
        </w:rPr>
        <w:t>…</w:t>
      </w:r>
      <w:r w:rsidRPr="00B00C0C">
        <w:rPr>
          <w:rFonts w:ascii="Segoe UI" w:hAnsi="Segoe UI" w:cs="Segoe UI"/>
        </w:rPr>
        <w:t>.</w:t>
      </w:r>
    </w:p>
    <w:p w14:paraId="4DB0B275" w14:textId="77777777" w:rsidR="00146E85" w:rsidRPr="00B00C0C" w:rsidRDefault="007E4E15" w:rsidP="00B92484">
      <w:pPr>
        <w:numPr>
          <w:ilvl w:val="1"/>
          <w:numId w:val="1"/>
        </w:numPr>
        <w:ind w:left="1434" w:hanging="357"/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Integrity</w:t>
      </w:r>
    </w:p>
    <w:p w14:paraId="4DB0B276" w14:textId="77777777" w:rsidR="00146E85" w:rsidRPr="00B00C0C" w:rsidRDefault="007E4E15" w:rsidP="00B92484">
      <w:pPr>
        <w:numPr>
          <w:ilvl w:val="1"/>
          <w:numId w:val="1"/>
        </w:numPr>
        <w:ind w:left="1434" w:hanging="357"/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Stewardship</w:t>
      </w:r>
    </w:p>
    <w:p w14:paraId="4DB0B277" w14:textId="77777777" w:rsidR="00146E85" w:rsidRPr="00B00C0C" w:rsidRDefault="007E4E15" w:rsidP="00B92484">
      <w:pPr>
        <w:numPr>
          <w:ilvl w:val="1"/>
          <w:numId w:val="1"/>
        </w:numPr>
        <w:ind w:left="1434" w:hanging="357"/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Respect for the Individual</w:t>
      </w:r>
    </w:p>
    <w:p w14:paraId="4DB0B278" w14:textId="77777777" w:rsidR="00146E85" w:rsidRPr="00B00C0C" w:rsidRDefault="007E4E15" w:rsidP="00B92484">
      <w:pPr>
        <w:numPr>
          <w:ilvl w:val="1"/>
          <w:numId w:val="1"/>
        </w:numPr>
        <w:ind w:left="1434" w:hanging="357"/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Initiative</w:t>
      </w:r>
    </w:p>
    <w:p w14:paraId="4DB0B279" w14:textId="77777777" w:rsidR="00146E85" w:rsidRPr="00B00C0C" w:rsidRDefault="007E4E15" w:rsidP="00B92484">
      <w:pPr>
        <w:numPr>
          <w:ilvl w:val="1"/>
          <w:numId w:val="1"/>
        </w:numPr>
        <w:ind w:left="1434" w:hanging="357"/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High Performance</w:t>
      </w:r>
    </w:p>
    <w:p w14:paraId="4DB0B27A" w14:textId="77777777" w:rsidR="007E4E15" w:rsidRPr="00B00C0C" w:rsidRDefault="007E4E15" w:rsidP="00B92484">
      <w:pPr>
        <w:numPr>
          <w:ilvl w:val="1"/>
          <w:numId w:val="1"/>
        </w:numPr>
        <w:ind w:left="1434" w:hanging="357"/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Win-Win Relationships</w:t>
      </w:r>
    </w:p>
    <w:p w14:paraId="4DB0B27B" w14:textId="07E3CE3B" w:rsidR="00AB71D8" w:rsidRPr="00B00C0C" w:rsidRDefault="00850548" w:rsidP="00AB71D8">
      <w:pPr>
        <w:pStyle w:val="Heading2"/>
        <w:rPr>
          <w:rFonts w:ascii="Segoe UI" w:hAnsi="Segoe UI" w:cs="Segoe UI"/>
          <w:i w:val="0"/>
        </w:rPr>
      </w:pPr>
      <w:r w:rsidRPr="00B00C0C">
        <w:rPr>
          <w:rFonts w:ascii="Segoe UI" w:hAnsi="Segoe UI" w:cs="Segoe UI"/>
          <w:i w:val="0"/>
        </w:rPr>
        <w:t xml:space="preserve">Link to Other </w:t>
      </w:r>
      <w:r w:rsidR="00E518F5" w:rsidRPr="00B00C0C">
        <w:rPr>
          <w:rFonts w:ascii="Segoe UI" w:hAnsi="Segoe UI" w:cs="Segoe UI"/>
          <w:i w:val="0"/>
        </w:rPr>
        <w:t>C</w:t>
      </w:r>
      <w:r w:rsidRPr="00B00C0C">
        <w:rPr>
          <w:rFonts w:ascii="Segoe UI" w:hAnsi="Segoe UI" w:cs="Segoe UI"/>
          <w:i w:val="0"/>
        </w:rPr>
        <w:t>ommittees</w:t>
      </w:r>
      <w:r w:rsidR="00010C6A" w:rsidRPr="00B00C0C">
        <w:rPr>
          <w:rFonts w:ascii="Segoe UI" w:hAnsi="Segoe UI" w:cs="Segoe UI"/>
          <w:i w:val="0"/>
        </w:rPr>
        <w:t>:</w:t>
      </w:r>
    </w:p>
    <w:p w14:paraId="496B56F2" w14:textId="75C804E4" w:rsidR="00367AE5" w:rsidRPr="00B00C0C" w:rsidRDefault="00367AE5" w:rsidP="00367AE5">
      <w:p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The sub</w:t>
      </w:r>
      <w:r w:rsidR="00E31121">
        <w:rPr>
          <w:rFonts w:ascii="Segoe UI" w:hAnsi="Segoe UI" w:cs="Segoe UI"/>
        </w:rPr>
        <w:t>c</w:t>
      </w:r>
      <w:r w:rsidRPr="00B00C0C">
        <w:rPr>
          <w:rFonts w:ascii="Segoe UI" w:hAnsi="Segoe UI" w:cs="Segoe UI"/>
        </w:rPr>
        <w:t>ommittee will share material updates with the:</w:t>
      </w:r>
    </w:p>
    <w:p w14:paraId="621955A3" w14:textId="5041FAA6" w:rsidR="00367AE5" w:rsidRPr="00B00C0C" w:rsidRDefault="00DE6A57" w:rsidP="00367AE5">
      <w:pPr>
        <w:pStyle w:val="ListParagraph"/>
        <w:numPr>
          <w:ilvl w:val="0"/>
          <w:numId w:val="19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 xml:space="preserve">The </w:t>
      </w:r>
      <w:r w:rsidR="00890270">
        <w:rPr>
          <w:rFonts w:ascii="Segoe UI" w:hAnsi="Segoe UI" w:cs="Segoe UI"/>
        </w:rPr>
        <w:t>Mental Health Services</w:t>
      </w:r>
      <w:r w:rsidR="00367AE5" w:rsidRPr="00B00C0C">
        <w:rPr>
          <w:rFonts w:ascii="Segoe UI" w:hAnsi="Segoe UI" w:cs="Segoe UI"/>
        </w:rPr>
        <w:t xml:space="preserve"> research subcommittee</w:t>
      </w:r>
      <w:r w:rsidR="00066764" w:rsidRPr="00B00C0C">
        <w:rPr>
          <w:rFonts w:ascii="Segoe UI" w:hAnsi="Segoe UI" w:cs="Segoe UI"/>
        </w:rPr>
        <w:t xml:space="preserve"> </w:t>
      </w:r>
    </w:p>
    <w:p w14:paraId="4F3413A8" w14:textId="094F45AE" w:rsidR="00367AE5" w:rsidRPr="00B00C0C" w:rsidRDefault="00367AE5" w:rsidP="00367AE5">
      <w:pPr>
        <w:pStyle w:val="ListParagraph"/>
        <w:numPr>
          <w:ilvl w:val="0"/>
          <w:numId w:val="19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Myles Ahead Board of Directors</w:t>
      </w:r>
    </w:p>
    <w:p w14:paraId="4DB0B281" w14:textId="462B4E4F" w:rsidR="00AB71D8" w:rsidRPr="00B00C0C" w:rsidRDefault="00AB71D8" w:rsidP="00B1730A">
      <w:pPr>
        <w:rPr>
          <w:rFonts w:ascii="Segoe UI" w:hAnsi="Segoe UI" w:cs="Segoe UI"/>
        </w:rPr>
      </w:pPr>
    </w:p>
    <w:p w14:paraId="4DB0B282" w14:textId="77777777" w:rsidR="00010C6A" w:rsidRPr="00B00C0C" w:rsidRDefault="00010C6A" w:rsidP="00AB71D8">
      <w:pPr>
        <w:pStyle w:val="Heading1"/>
        <w:rPr>
          <w:rFonts w:ascii="Segoe UI" w:hAnsi="Segoe UI" w:cs="Segoe UI"/>
          <w:u w:val="single"/>
        </w:rPr>
      </w:pPr>
      <w:r w:rsidRPr="00B00C0C">
        <w:rPr>
          <w:rFonts w:ascii="Segoe UI" w:hAnsi="Segoe UI" w:cs="Segoe UI"/>
          <w:u w:val="single"/>
        </w:rPr>
        <w:lastRenderedPageBreak/>
        <w:t>Meetings</w:t>
      </w:r>
    </w:p>
    <w:p w14:paraId="4DB0B283" w14:textId="77777777" w:rsidR="00AB71D8" w:rsidRPr="00B00C0C" w:rsidRDefault="00AB71D8" w:rsidP="00953890">
      <w:pPr>
        <w:pStyle w:val="Heading1"/>
        <w:rPr>
          <w:rFonts w:ascii="Segoe UI" w:hAnsi="Segoe UI" w:cs="Segoe UI"/>
        </w:rPr>
      </w:pPr>
      <w:r w:rsidRPr="00B00C0C">
        <w:rPr>
          <w:rFonts w:ascii="Segoe UI" w:hAnsi="Segoe UI" w:cs="Segoe UI"/>
          <w:sz w:val="28"/>
          <w:szCs w:val="28"/>
        </w:rPr>
        <w:t>Meeting Structure</w:t>
      </w:r>
      <w:r w:rsidR="00010C6A" w:rsidRPr="00B00C0C">
        <w:rPr>
          <w:rFonts w:ascii="Segoe UI" w:hAnsi="Segoe UI" w:cs="Segoe UI"/>
          <w:sz w:val="28"/>
          <w:szCs w:val="28"/>
        </w:rPr>
        <w:t>:</w:t>
      </w:r>
    </w:p>
    <w:p w14:paraId="4DB0B284" w14:textId="23DDDA0C" w:rsidR="00B81EDD" w:rsidRPr="00B00C0C" w:rsidRDefault="00AB71D8" w:rsidP="00B81EDD">
      <w:p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The</w:t>
      </w:r>
      <w:r w:rsidR="00374C0F" w:rsidRPr="00B00C0C">
        <w:rPr>
          <w:rFonts w:ascii="Segoe UI" w:hAnsi="Segoe UI" w:cs="Segoe UI"/>
        </w:rPr>
        <w:t xml:space="preserve"> </w:t>
      </w:r>
      <w:r w:rsidR="00367AE5" w:rsidRPr="00B00C0C">
        <w:rPr>
          <w:rFonts w:ascii="Segoe UI" w:hAnsi="Segoe UI" w:cs="Segoe UI"/>
        </w:rPr>
        <w:t>subcommittee</w:t>
      </w:r>
      <w:r w:rsidR="00B124BD" w:rsidRPr="00B00C0C">
        <w:rPr>
          <w:rFonts w:ascii="Segoe UI" w:hAnsi="Segoe UI" w:cs="Segoe UI"/>
        </w:rPr>
        <w:t xml:space="preserve"> </w:t>
      </w:r>
      <w:r w:rsidR="00B51006" w:rsidRPr="00B00C0C">
        <w:rPr>
          <w:rFonts w:ascii="Segoe UI" w:hAnsi="Segoe UI" w:cs="Segoe UI"/>
        </w:rPr>
        <w:t>and identified s</w:t>
      </w:r>
      <w:r w:rsidR="00781F0B" w:rsidRPr="00B00C0C">
        <w:rPr>
          <w:rFonts w:ascii="Segoe UI" w:hAnsi="Segoe UI" w:cs="Segoe UI"/>
        </w:rPr>
        <w:t>upport m</w:t>
      </w:r>
      <w:r w:rsidR="00B51006" w:rsidRPr="00B00C0C">
        <w:rPr>
          <w:rFonts w:ascii="Segoe UI" w:hAnsi="Segoe UI" w:cs="Segoe UI"/>
        </w:rPr>
        <w:t xml:space="preserve">embers will </w:t>
      </w:r>
      <w:r w:rsidR="000A4BA9" w:rsidRPr="00B00C0C">
        <w:rPr>
          <w:rFonts w:ascii="Segoe UI" w:hAnsi="Segoe UI" w:cs="Segoe UI"/>
        </w:rPr>
        <w:t xml:space="preserve">meet on a </w:t>
      </w:r>
      <w:r w:rsidR="00651F28" w:rsidRPr="00A6294D">
        <w:rPr>
          <w:rFonts w:ascii="Segoe UI" w:hAnsi="Segoe UI" w:cs="Segoe UI"/>
        </w:rPr>
        <w:t xml:space="preserve">quarterly </w:t>
      </w:r>
      <w:r w:rsidR="00B124BD" w:rsidRPr="00B00C0C">
        <w:rPr>
          <w:rFonts w:ascii="Segoe UI" w:hAnsi="Segoe UI" w:cs="Segoe UI"/>
        </w:rPr>
        <w:t>basis</w:t>
      </w:r>
      <w:r w:rsidR="00B51006" w:rsidRPr="00B00C0C">
        <w:rPr>
          <w:rFonts w:ascii="Segoe UI" w:hAnsi="Segoe UI" w:cs="Segoe UI"/>
        </w:rPr>
        <w:t xml:space="preserve">. </w:t>
      </w:r>
    </w:p>
    <w:p w14:paraId="4DB0B285" w14:textId="77777777" w:rsidR="009672B2" w:rsidRPr="00B00C0C" w:rsidRDefault="009672B2" w:rsidP="00B81EDD">
      <w:pPr>
        <w:rPr>
          <w:rFonts w:ascii="Segoe UI" w:hAnsi="Segoe UI" w:cs="Segoe UI"/>
        </w:rPr>
      </w:pPr>
    </w:p>
    <w:p w14:paraId="4DB0B286" w14:textId="77777777" w:rsidR="00B124BD" w:rsidRPr="00B00C0C" w:rsidRDefault="009672B2" w:rsidP="00B124BD">
      <w:pPr>
        <w:pStyle w:val="Heading1"/>
        <w:rPr>
          <w:rFonts w:ascii="Segoe UI" w:hAnsi="Segoe UI" w:cs="Segoe UI"/>
          <w:sz w:val="28"/>
          <w:szCs w:val="28"/>
        </w:rPr>
      </w:pPr>
      <w:r w:rsidRPr="00B00C0C">
        <w:rPr>
          <w:rFonts w:ascii="Segoe UI" w:hAnsi="Segoe UI" w:cs="Segoe UI"/>
          <w:sz w:val="28"/>
          <w:szCs w:val="28"/>
        </w:rPr>
        <w:t xml:space="preserve">Committee </w:t>
      </w:r>
      <w:r w:rsidR="00B124BD" w:rsidRPr="00B00C0C">
        <w:rPr>
          <w:rFonts w:ascii="Segoe UI" w:hAnsi="Segoe UI" w:cs="Segoe UI"/>
          <w:sz w:val="28"/>
          <w:szCs w:val="28"/>
        </w:rPr>
        <w:t>Member Roles and Responsibilities</w:t>
      </w:r>
      <w:r w:rsidR="00010C6A" w:rsidRPr="00B00C0C">
        <w:rPr>
          <w:rFonts w:ascii="Segoe UI" w:hAnsi="Segoe UI" w:cs="Segoe UI"/>
          <w:sz w:val="28"/>
          <w:szCs w:val="28"/>
        </w:rPr>
        <w:t>:</w:t>
      </w:r>
    </w:p>
    <w:p w14:paraId="4DB0B287" w14:textId="77777777" w:rsidR="007040D9" w:rsidRPr="00B00C0C" w:rsidRDefault="00B002DD" w:rsidP="00B002DD">
      <w:pPr>
        <w:pStyle w:val="Heading2"/>
        <w:rPr>
          <w:rFonts w:ascii="Segoe UI" w:hAnsi="Segoe UI" w:cs="Segoe UI"/>
        </w:rPr>
      </w:pPr>
      <w:r w:rsidRPr="00B00C0C">
        <w:rPr>
          <w:rFonts w:ascii="Segoe UI" w:hAnsi="Segoe UI" w:cs="Segoe UI"/>
          <w:i w:val="0"/>
          <w:sz w:val="24"/>
          <w:szCs w:val="24"/>
        </w:rPr>
        <w:t>Chair</w:t>
      </w:r>
    </w:p>
    <w:p w14:paraId="4DB0B288" w14:textId="46892407" w:rsidR="00B002DD" w:rsidRPr="00B00C0C" w:rsidRDefault="00BC1ECB" w:rsidP="00B002DD">
      <w:pPr>
        <w:pStyle w:val="Default"/>
        <w:spacing w:before="120" w:after="120"/>
        <w:rPr>
          <w:rFonts w:ascii="Segoe UI" w:eastAsia="Arial Unicode MS" w:hAnsi="Segoe UI" w:cs="Segoe UI"/>
          <w:color w:val="auto"/>
          <w:sz w:val="22"/>
          <w:szCs w:val="22"/>
          <w:lang w:eastAsia="en-US"/>
        </w:rPr>
      </w:pPr>
      <w:r>
        <w:rPr>
          <w:rFonts w:ascii="Segoe UI" w:hAnsi="Segoe UI" w:cs="Segoe UI"/>
          <w:color w:val="FF0000"/>
        </w:rPr>
        <w:t>Bella Karsh</w:t>
      </w:r>
      <w:r w:rsidR="00AE4E6B" w:rsidRPr="00AE4E6B">
        <w:rPr>
          <w:rFonts w:ascii="Segoe UI" w:hAnsi="Segoe UI" w:cs="Segoe UI"/>
          <w:color w:val="FF0000"/>
        </w:rPr>
        <w:t xml:space="preserve"> </w:t>
      </w:r>
      <w:r w:rsidR="00AE4E6B" w:rsidRPr="00A6294D">
        <w:rPr>
          <w:rFonts w:ascii="Segoe UI" w:hAnsi="Segoe UI" w:cs="Segoe UI"/>
          <w:color w:val="auto"/>
        </w:rPr>
        <w:t>has been appointed</w:t>
      </w:r>
      <w:r w:rsidR="00B002DD" w:rsidRPr="00A6294D">
        <w:rPr>
          <w:rFonts w:ascii="Segoe UI" w:hAnsi="Segoe UI" w:cs="Segoe UI"/>
          <w:color w:val="auto"/>
        </w:rPr>
        <w:t xml:space="preserve"> chair</w:t>
      </w:r>
      <w:r w:rsidR="00B124BD" w:rsidRPr="00A6294D">
        <w:rPr>
          <w:rFonts w:ascii="Segoe UI" w:hAnsi="Segoe UI" w:cs="Segoe UI"/>
          <w:color w:val="auto"/>
        </w:rPr>
        <w:t xml:space="preserve"> of the committee</w:t>
      </w:r>
      <w:r w:rsidR="00AE4E6B" w:rsidRPr="00A6294D">
        <w:rPr>
          <w:rFonts w:ascii="Segoe UI" w:hAnsi="Segoe UI" w:cs="Segoe UI"/>
          <w:color w:val="auto"/>
        </w:rPr>
        <w:t xml:space="preserve">.  </w:t>
      </w:r>
      <w:r w:rsidR="00AE4E6B">
        <w:rPr>
          <w:rFonts w:ascii="Segoe UI" w:hAnsi="Segoe UI" w:cs="Segoe UI"/>
          <w:color w:val="auto"/>
        </w:rPr>
        <w:t>The chair</w:t>
      </w:r>
      <w:r w:rsidR="00B124BD" w:rsidRPr="00B00C0C">
        <w:rPr>
          <w:rFonts w:ascii="Segoe UI" w:hAnsi="Segoe UI" w:cs="Segoe UI"/>
          <w:color w:val="auto"/>
        </w:rPr>
        <w:t xml:space="preserve"> </w:t>
      </w:r>
      <w:r w:rsidR="00B002DD" w:rsidRPr="00B00C0C">
        <w:rPr>
          <w:rFonts w:ascii="Segoe UI" w:eastAsia="Arial Unicode MS" w:hAnsi="Segoe UI" w:cs="Segoe UI"/>
          <w:color w:val="auto"/>
          <w:lang w:eastAsia="en-US"/>
        </w:rPr>
        <w:t xml:space="preserve">shall preside at each committee meeting or designate </w:t>
      </w:r>
      <w:r w:rsidR="002C3AAF">
        <w:rPr>
          <w:rFonts w:ascii="Segoe UI" w:eastAsia="Arial Unicode MS" w:hAnsi="Segoe UI" w:cs="Segoe UI"/>
          <w:color w:val="auto"/>
          <w:lang w:eastAsia="en-US"/>
        </w:rPr>
        <w:t>a research director</w:t>
      </w:r>
      <w:r w:rsidR="000A4BA9" w:rsidRPr="00B00C0C">
        <w:rPr>
          <w:rFonts w:ascii="Segoe UI" w:eastAsia="Arial Unicode MS" w:hAnsi="Segoe UI" w:cs="Segoe UI"/>
          <w:color w:val="auto"/>
          <w:lang w:eastAsia="en-US"/>
        </w:rPr>
        <w:t xml:space="preserve"> </w:t>
      </w:r>
      <w:r w:rsidR="00C26669" w:rsidRPr="00B00C0C">
        <w:rPr>
          <w:rFonts w:ascii="Segoe UI" w:eastAsia="Arial Unicode MS" w:hAnsi="Segoe UI" w:cs="Segoe UI"/>
          <w:color w:val="auto"/>
          <w:lang w:eastAsia="en-US"/>
        </w:rPr>
        <w:t>to preside in their absence</w:t>
      </w:r>
      <w:r w:rsidR="00B002DD" w:rsidRPr="00B00C0C">
        <w:rPr>
          <w:rFonts w:ascii="Segoe UI" w:eastAsia="Arial Unicode MS" w:hAnsi="Segoe UI" w:cs="Segoe UI"/>
          <w:color w:val="auto"/>
          <w:lang w:eastAsia="en-US"/>
        </w:rPr>
        <w:t xml:space="preserve">.   </w:t>
      </w:r>
    </w:p>
    <w:p w14:paraId="4DB0B289" w14:textId="77777777" w:rsidR="00B124BD" w:rsidRPr="00B00C0C" w:rsidRDefault="00B002DD" w:rsidP="00B1730A">
      <w:p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The chair</w:t>
      </w:r>
      <w:r w:rsidR="00B124BD" w:rsidRPr="00B00C0C">
        <w:rPr>
          <w:rFonts w:ascii="Segoe UI" w:hAnsi="Segoe UI" w:cs="Segoe UI"/>
        </w:rPr>
        <w:t xml:space="preserve"> of the c</w:t>
      </w:r>
      <w:r w:rsidR="00374C0F" w:rsidRPr="00B00C0C">
        <w:rPr>
          <w:rFonts w:ascii="Segoe UI" w:hAnsi="Segoe UI" w:cs="Segoe UI"/>
        </w:rPr>
        <w:t>ommittee will</w:t>
      </w:r>
      <w:r w:rsidR="00B124BD" w:rsidRPr="00B00C0C">
        <w:rPr>
          <w:rFonts w:ascii="Segoe UI" w:hAnsi="Segoe UI" w:cs="Segoe UI"/>
        </w:rPr>
        <w:t>:</w:t>
      </w:r>
    </w:p>
    <w:p w14:paraId="4DB0B28A" w14:textId="77777777" w:rsidR="00B124BD" w:rsidRPr="00B00C0C" w:rsidRDefault="00B124BD" w:rsidP="00B1730A">
      <w:pPr>
        <w:rPr>
          <w:rFonts w:ascii="Segoe UI" w:hAnsi="Segoe UI" w:cs="Segoe UI"/>
        </w:rPr>
      </w:pPr>
    </w:p>
    <w:p w14:paraId="4DB0B28C" w14:textId="77777777" w:rsidR="00057444" w:rsidRPr="00B00C0C" w:rsidRDefault="00057444" w:rsidP="00614F68">
      <w:pPr>
        <w:numPr>
          <w:ilvl w:val="0"/>
          <w:numId w:val="7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Approve meeting agendas</w:t>
      </w:r>
      <w:r w:rsidR="00060BD7" w:rsidRPr="00B00C0C">
        <w:rPr>
          <w:rFonts w:ascii="Segoe UI" w:hAnsi="Segoe UI" w:cs="Segoe UI"/>
        </w:rPr>
        <w:t>, minutes</w:t>
      </w:r>
      <w:r w:rsidR="00513C52" w:rsidRPr="00B00C0C">
        <w:rPr>
          <w:rFonts w:ascii="Segoe UI" w:hAnsi="Segoe UI" w:cs="Segoe UI"/>
        </w:rPr>
        <w:t xml:space="preserve"> and lines of action</w:t>
      </w:r>
      <w:r w:rsidRPr="00B00C0C">
        <w:rPr>
          <w:rFonts w:ascii="Segoe UI" w:hAnsi="Segoe UI" w:cs="Segoe UI"/>
        </w:rPr>
        <w:t>.</w:t>
      </w:r>
    </w:p>
    <w:p w14:paraId="4DB0B28E" w14:textId="77777777" w:rsidR="00E518F5" w:rsidRPr="00B00C0C" w:rsidRDefault="00E518F5" w:rsidP="00614F68">
      <w:pPr>
        <w:numPr>
          <w:ilvl w:val="0"/>
          <w:numId w:val="7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 xml:space="preserve">Seek </w:t>
      </w:r>
      <w:r w:rsidR="0071747C" w:rsidRPr="00B00C0C">
        <w:rPr>
          <w:rFonts w:ascii="Segoe UI" w:hAnsi="Segoe UI" w:cs="Segoe UI"/>
        </w:rPr>
        <w:t>C</w:t>
      </w:r>
      <w:r w:rsidRPr="00B00C0C">
        <w:rPr>
          <w:rFonts w:ascii="Segoe UI" w:hAnsi="Segoe UI" w:cs="Segoe UI"/>
        </w:rPr>
        <w:t>ommittee input</w:t>
      </w:r>
    </w:p>
    <w:p w14:paraId="4DB0B291" w14:textId="77777777" w:rsidR="00057444" w:rsidRPr="00B00C0C" w:rsidRDefault="00E518F5" w:rsidP="00614F68">
      <w:pPr>
        <w:pStyle w:val="Heading2"/>
        <w:rPr>
          <w:rFonts w:ascii="Segoe UI" w:hAnsi="Segoe UI" w:cs="Segoe UI"/>
          <w:i w:val="0"/>
          <w:sz w:val="24"/>
          <w:szCs w:val="24"/>
        </w:rPr>
      </w:pPr>
      <w:r w:rsidRPr="00B00C0C">
        <w:rPr>
          <w:rFonts w:ascii="Segoe UI" w:hAnsi="Segoe UI" w:cs="Segoe UI"/>
          <w:i w:val="0"/>
          <w:sz w:val="24"/>
          <w:szCs w:val="24"/>
        </w:rPr>
        <w:t>Facilitator</w:t>
      </w:r>
    </w:p>
    <w:p w14:paraId="4DB0B292" w14:textId="77777777" w:rsidR="007040D9" w:rsidRPr="00B00C0C" w:rsidRDefault="007040D9" w:rsidP="00614F68">
      <w:pPr>
        <w:rPr>
          <w:rFonts w:ascii="Segoe UI" w:hAnsi="Segoe UI" w:cs="Segoe UI"/>
        </w:rPr>
      </w:pPr>
    </w:p>
    <w:p w14:paraId="4DB0B293" w14:textId="2B5F8B5A" w:rsidR="00057444" w:rsidRPr="00B00C0C" w:rsidRDefault="00BC1ECB" w:rsidP="00614F68">
      <w:pPr>
        <w:rPr>
          <w:rFonts w:ascii="Segoe UI" w:hAnsi="Segoe UI" w:cs="Segoe UI"/>
        </w:rPr>
      </w:pPr>
      <w:r>
        <w:rPr>
          <w:rFonts w:ascii="Segoe UI" w:hAnsi="Segoe UI" w:cs="Segoe UI"/>
          <w:color w:val="FF0000"/>
        </w:rPr>
        <w:t>Amanda Chalmers</w:t>
      </w:r>
      <w:r w:rsidR="00AE4E6B" w:rsidRPr="00AE4E6B">
        <w:rPr>
          <w:rFonts w:ascii="Segoe UI" w:hAnsi="Segoe UI" w:cs="Segoe UI"/>
          <w:color w:val="FF0000"/>
        </w:rPr>
        <w:t xml:space="preserve"> </w:t>
      </w:r>
      <w:r w:rsidR="00AE4E6B" w:rsidRPr="00A6294D">
        <w:rPr>
          <w:rFonts w:ascii="Segoe UI" w:hAnsi="Segoe UI" w:cs="Segoe UI"/>
        </w:rPr>
        <w:t>has been appointed as t</w:t>
      </w:r>
      <w:r w:rsidR="0060045A" w:rsidRPr="00A6294D">
        <w:rPr>
          <w:rFonts w:ascii="Segoe UI" w:hAnsi="Segoe UI" w:cs="Segoe UI"/>
        </w:rPr>
        <w:t xml:space="preserve">he </w:t>
      </w:r>
      <w:r w:rsidR="009B1295" w:rsidRPr="00A6294D">
        <w:rPr>
          <w:rFonts w:ascii="Segoe UI" w:hAnsi="Segoe UI" w:cs="Segoe UI"/>
        </w:rPr>
        <w:t>facilitator</w:t>
      </w:r>
      <w:r w:rsidR="00BF22D6" w:rsidRPr="00A6294D">
        <w:rPr>
          <w:rFonts w:ascii="Segoe UI" w:hAnsi="Segoe UI" w:cs="Segoe UI"/>
        </w:rPr>
        <w:t xml:space="preserve"> </w:t>
      </w:r>
      <w:r w:rsidR="00057444" w:rsidRPr="00B00C0C">
        <w:rPr>
          <w:rFonts w:ascii="Segoe UI" w:hAnsi="Segoe UI" w:cs="Segoe UI"/>
        </w:rPr>
        <w:t>of the committee</w:t>
      </w:r>
      <w:r w:rsidR="00C139D1" w:rsidRPr="00B00C0C">
        <w:rPr>
          <w:rFonts w:ascii="Segoe UI" w:hAnsi="Segoe UI" w:cs="Segoe UI"/>
        </w:rPr>
        <w:t xml:space="preserve">. The </w:t>
      </w:r>
      <w:r w:rsidR="009B1295" w:rsidRPr="00B00C0C">
        <w:rPr>
          <w:rFonts w:ascii="Segoe UI" w:hAnsi="Segoe UI" w:cs="Segoe UI"/>
        </w:rPr>
        <w:t>facilitator</w:t>
      </w:r>
      <w:r w:rsidR="00C139D1" w:rsidRPr="00B00C0C">
        <w:rPr>
          <w:rFonts w:ascii="Segoe UI" w:hAnsi="Segoe UI" w:cs="Segoe UI"/>
        </w:rPr>
        <w:t xml:space="preserve"> </w:t>
      </w:r>
      <w:r w:rsidR="00374C0F" w:rsidRPr="00B00C0C">
        <w:rPr>
          <w:rFonts w:ascii="Segoe UI" w:hAnsi="Segoe UI" w:cs="Segoe UI"/>
        </w:rPr>
        <w:t>will</w:t>
      </w:r>
      <w:r w:rsidR="00057444" w:rsidRPr="00B00C0C">
        <w:rPr>
          <w:rFonts w:ascii="Segoe UI" w:hAnsi="Segoe UI" w:cs="Segoe UI"/>
        </w:rPr>
        <w:t>:</w:t>
      </w:r>
    </w:p>
    <w:p w14:paraId="4DB0B294" w14:textId="77777777" w:rsidR="00057444" w:rsidRPr="00B00C0C" w:rsidRDefault="00057444" w:rsidP="00614F68">
      <w:pPr>
        <w:rPr>
          <w:rFonts w:ascii="Segoe UI" w:hAnsi="Segoe UI" w:cs="Segoe UI"/>
        </w:rPr>
      </w:pPr>
    </w:p>
    <w:p w14:paraId="4DB0B295" w14:textId="03F2BDE8" w:rsidR="00057444" w:rsidRPr="00B00C0C" w:rsidRDefault="000A4BA9" w:rsidP="00614F68">
      <w:pPr>
        <w:numPr>
          <w:ilvl w:val="0"/>
          <w:numId w:val="8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Issue the meeting agendas</w:t>
      </w:r>
      <w:r w:rsidR="00057444" w:rsidRPr="00B00C0C">
        <w:rPr>
          <w:rFonts w:ascii="Segoe UI" w:hAnsi="Segoe UI" w:cs="Segoe UI"/>
        </w:rPr>
        <w:t>.</w:t>
      </w:r>
    </w:p>
    <w:p w14:paraId="4DB0B296" w14:textId="77777777" w:rsidR="00057444" w:rsidRPr="00B00C0C" w:rsidRDefault="00057444" w:rsidP="00614F68">
      <w:pPr>
        <w:numPr>
          <w:ilvl w:val="0"/>
          <w:numId w:val="8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 xml:space="preserve">Publish minutes of all meetings </w:t>
      </w:r>
      <w:r w:rsidR="009F7B03" w:rsidRPr="00B00C0C">
        <w:rPr>
          <w:rFonts w:ascii="Segoe UI" w:hAnsi="Segoe UI" w:cs="Segoe UI"/>
        </w:rPr>
        <w:t>and distribute to committee members</w:t>
      </w:r>
      <w:r w:rsidRPr="00B00C0C">
        <w:rPr>
          <w:rFonts w:ascii="Segoe UI" w:hAnsi="Segoe UI" w:cs="Segoe UI"/>
        </w:rPr>
        <w:t>.</w:t>
      </w:r>
    </w:p>
    <w:p w14:paraId="4DB0B297" w14:textId="77777777" w:rsidR="00057444" w:rsidRPr="00B00C0C" w:rsidRDefault="00057444" w:rsidP="00614F68">
      <w:pPr>
        <w:numPr>
          <w:ilvl w:val="0"/>
          <w:numId w:val="8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Maintain custody of all minutes, documentation, and records of the committee.</w:t>
      </w:r>
    </w:p>
    <w:p w14:paraId="4DB0B298" w14:textId="77777777" w:rsidR="00057444" w:rsidRPr="00B00C0C" w:rsidRDefault="00057444" w:rsidP="00614F68">
      <w:pPr>
        <w:numPr>
          <w:ilvl w:val="0"/>
          <w:numId w:val="8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Maintain an attendance record of committee meetings.</w:t>
      </w:r>
    </w:p>
    <w:p w14:paraId="4DB0B299" w14:textId="6FF570C4" w:rsidR="00B51006" w:rsidRPr="00B00C0C" w:rsidRDefault="00057444" w:rsidP="00614F68">
      <w:pPr>
        <w:numPr>
          <w:ilvl w:val="0"/>
          <w:numId w:val="8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Maintain an open issues</w:t>
      </w:r>
      <w:r w:rsidR="00D22CEB">
        <w:rPr>
          <w:rFonts w:ascii="Segoe UI" w:hAnsi="Segoe UI" w:cs="Segoe UI"/>
        </w:rPr>
        <w:t>/action</w:t>
      </w:r>
      <w:r w:rsidRPr="00B00C0C">
        <w:rPr>
          <w:rFonts w:ascii="Segoe UI" w:hAnsi="Segoe UI" w:cs="Segoe UI"/>
        </w:rPr>
        <w:t xml:space="preserve"> log to ensure continuity and closure of items between meetings.</w:t>
      </w:r>
    </w:p>
    <w:p w14:paraId="4DB0B29A" w14:textId="77777777" w:rsidR="00057444" w:rsidRPr="00B00C0C" w:rsidRDefault="00057444" w:rsidP="003D1A20">
      <w:pPr>
        <w:pStyle w:val="Heading2"/>
        <w:rPr>
          <w:rFonts w:ascii="Segoe UI" w:hAnsi="Segoe UI" w:cs="Segoe UI"/>
          <w:i w:val="0"/>
          <w:sz w:val="24"/>
          <w:szCs w:val="24"/>
        </w:rPr>
      </w:pPr>
      <w:r w:rsidRPr="00B00C0C">
        <w:rPr>
          <w:rFonts w:ascii="Segoe UI" w:hAnsi="Segoe UI" w:cs="Segoe UI"/>
          <w:i w:val="0"/>
          <w:sz w:val="24"/>
          <w:szCs w:val="24"/>
        </w:rPr>
        <w:t>Committee Members</w:t>
      </w:r>
    </w:p>
    <w:p w14:paraId="4DB0B29B" w14:textId="77777777" w:rsidR="00057444" w:rsidRPr="00B00C0C" w:rsidRDefault="00057444" w:rsidP="00057444">
      <w:pPr>
        <w:rPr>
          <w:rFonts w:ascii="Segoe UI" w:hAnsi="Segoe UI" w:cs="Segoe UI"/>
        </w:rPr>
      </w:pPr>
    </w:p>
    <w:p w14:paraId="4DB0B29C" w14:textId="77777777" w:rsidR="00057444" w:rsidRPr="00B00C0C" w:rsidRDefault="00057444" w:rsidP="00057444">
      <w:p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All committee members</w:t>
      </w:r>
      <w:r w:rsidR="00374C0F" w:rsidRPr="00B00C0C">
        <w:rPr>
          <w:rFonts w:ascii="Segoe UI" w:hAnsi="Segoe UI" w:cs="Segoe UI"/>
        </w:rPr>
        <w:t xml:space="preserve"> will</w:t>
      </w:r>
      <w:r w:rsidRPr="00B00C0C">
        <w:rPr>
          <w:rFonts w:ascii="Segoe UI" w:hAnsi="Segoe UI" w:cs="Segoe UI"/>
        </w:rPr>
        <w:t>:</w:t>
      </w:r>
    </w:p>
    <w:p w14:paraId="4DB0B29D" w14:textId="77777777" w:rsidR="00E277B3" w:rsidRPr="00B00C0C" w:rsidRDefault="00E277B3" w:rsidP="00E277B3">
      <w:pPr>
        <w:spacing w:line="360" w:lineRule="auto"/>
        <w:ind w:left="720"/>
        <w:rPr>
          <w:rFonts w:ascii="Segoe UI" w:hAnsi="Segoe UI" w:cs="Segoe UI"/>
        </w:rPr>
      </w:pPr>
    </w:p>
    <w:p w14:paraId="4DB0B29E" w14:textId="77777777" w:rsidR="00057444" w:rsidRPr="00B00C0C" w:rsidRDefault="00057444" w:rsidP="00614F68">
      <w:pPr>
        <w:numPr>
          <w:ilvl w:val="0"/>
          <w:numId w:val="9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Attend and actively participate at meetings as appropriate.</w:t>
      </w:r>
    </w:p>
    <w:p w14:paraId="4DB0B29F" w14:textId="77777777" w:rsidR="00057444" w:rsidRPr="00B00C0C" w:rsidRDefault="00057444" w:rsidP="00614F68">
      <w:pPr>
        <w:numPr>
          <w:ilvl w:val="0"/>
          <w:numId w:val="9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Contribute to the committee to ensure mandate adherence.</w:t>
      </w:r>
    </w:p>
    <w:p w14:paraId="4DB0B2A0" w14:textId="77777777" w:rsidR="00057444" w:rsidRPr="00B00C0C" w:rsidRDefault="00057444" w:rsidP="00614F68">
      <w:pPr>
        <w:numPr>
          <w:ilvl w:val="0"/>
          <w:numId w:val="9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Follow up on action items as assigned.</w:t>
      </w:r>
    </w:p>
    <w:p w14:paraId="4DB0B2A1" w14:textId="77777777" w:rsidR="00057444" w:rsidRPr="00B00C0C" w:rsidRDefault="00057444" w:rsidP="00614F68">
      <w:pPr>
        <w:numPr>
          <w:ilvl w:val="0"/>
          <w:numId w:val="9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Share their expertise and knowledge.</w:t>
      </w:r>
    </w:p>
    <w:p w14:paraId="4DB0B2A2" w14:textId="77777777" w:rsidR="00661885" w:rsidRPr="00B00C0C" w:rsidRDefault="003D1A20" w:rsidP="00614F68">
      <w:pPr>
        <w:numPr>
          <w:ilvl w:val="0"/>
          <w:numId w:val="9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S</w:t>
      </w:r>
      <w:r w:rsidR="00057444" w:rsidRPr="00B00C0C">
        <w:rPr>
          <w:rFonts w:ascii="Segoe UI" w:hAnsi="Segoe UI" w:cs="Segoe UI"/>
        </w:rPr>
        <w:t>pecific</w:t>
      </w:r>
      <w:r w:rsidR="00513C52" w:rsidRPr="00B00C0C">
        <w:rPr>
          <w:rFonts w:ascii="Segoe UI" w:hAnsi="Segoe UI" w:cs="Segoe UI"/>
        </w:rPr>
        <w:t xml:space="preserve"> “confidential” </w:t>
      </w:r>
      <w:r w:rsidR="00057444" w:rsidRPr="00B00C0C">
        <w:rPr>
          <w:rFonts w:ascii="Segoe UI" w:hAnsi="Segoe UI" w:cs="Segoe UI"/>
        </w:rPr>
        <w:t xml:space="preserve">items </w:t>
      </w:r>
      <w:r w:rsidR="00513C52" w:rsidRPr="00B00C0C">
        <w:rPr>
          <w:rFonts w:ascii="Segoe UI" w:hAnsi="Segoe UI" w:cs="Segoe UI"/>
        </w:rPr>
        <w:t xml:space="preserve">brought forth for discussion </w:t>
      </w:r>
      <w:r w:rsidR="00374C0F" w:rsidRPr="00B00C0C">
        <w:rPr>
          <w:rFonts w:ascii="Segoe UI" w:hAnsi="Segoe UI" w:cs="Segoe UI"/>
        </w:rPr>
        <w:t>will</w:t>
      </w:r>
      <w:r w:rsidR="00060BD7" w:rsidRPr="00B00C0C">
        <w:rPr>
          <w:rFonts w:ascii="Segoe UI" w:hAnsi="Segoe UI" w:cs="Segoe UI"/>
        </w:rPr>
        <w:t xml:space="preserve"> be treated in that manner</w:t>
      </w:r>
      <w:r w:rsidR="00CF431A" w:rsidRPr="00B00C0C">
        <w:rPr>
          <w:rFonts w:ascii="Segoe UI" w:hAnsi="Segoe UI" w:cs="Segoe UI"/>
        </w:rPr>
        <w:t xml:space="preserve"> by all members of the committee</w:t>
      </w:r>
      <w:r w:rsidR="00057444" w:rsidRPr="00B00C0C">
        <w:rPr>
          <w:rFonts w:ascii="Segoe UI" w:hAnsi="Segoe UI" w:cs="Segoe UI"/>
        </w:rPr>
        <w:t>.</w:t>
      </w:r>
    </w:p>
    <w:p w14:paraId="6C977502" w14:textId="77777777" w:rsidR="00614F68" w:rsidRDefault="00614F68" w:rsidP="00953890">
      <w:pPr>
        <w:pStyle w:val="Heading1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br w:type="page"/>
      </w:r>
    </w:p>
    <w:p w14:paraId="4DB0B2A3" w14:textId="7BE3C8B3" w:rsidR="00953890" w:rsidRPr="00B00C0C" w:rsidRDefault="003D1A20" w:rsidP="00953890">
      <w:pPr>
        <w:pStyle w:val="Heading1"/>
        <w:rPr>
          <w:rFonts w:ascii="Segoe UI" w:hAnsi="Segoe UI" w:cs="Segoe UI"/>
        </w:rPr>
      </w:pPr>
      <w:r w:rsidRPr="00B00C0C">
        <w:rPr>
          <w:rFonts w:ascii="Segoe UI" w:hAnsi="Segoe UI" w:cs="Segoe UI"/>
          <w:sz w:val="28"/>
          <w:szCs w:val="28"/>
        </w:rPr>
        <w:lastRenderedPageBreak/>
        <w:t>Meeting Protocols</w:t>
      </w:r>
      <w:r w:rsidR="00010C6A" w:rsidRPr="00B00C0C">
        <w:rPr>
          <w:rFonts w:ascii="Segoe UI" w:hAnsi="Segoe UI" w:cs="Segoe UI"/>
          <w:sz w:val="28"/>
          <w:szCs w:val="28"/>
        </w:rPr>
        <w:t>:</w:t>
      </w:r>
    </w:p>
    <w:p w14:paraId="4DB0B2A4" w14:textId="77777777" w:rsidR="003D1A20" w:rsidRPr="00B00C0C" w:rsidRDefault="003D1A20" w:rsidP="00C40BB1">
      <w:pPr>
        <w:pStyle w:val="Heading2"/>
        <w:rPr>
          <w:rFonts w:ascii="Segoe UI" w:hAnsi="Segoe UI" w:cs="Segoe UI"/>
          <w:i w:val="0"/>
          <w:sz w:val="24"/>
          <w:szCs w:val="24"/>
        </w:rPr>
      </w:pPr>
      <w:r w:rsidRPr="00B00C0C">
        <w:rPr>
          <w:rFonts w:ascii="Segoe UI" w:hAnsi="Segoe UI" w:cs="Segoe UI"/>
          <w:i w:val="0"/>
          <w:sz w:val="24"/>
          <w:szCs w:val="24"/>
        </w:rPr>
        <w:t>Regular Meeting Dates</w:t>
      </w:r>
    </w:p>
    <w:p w14:paraId="4DB0B2A5" w14:textId="77777777" w:rsidR="00D33DE9" w:rsidRPr="00B00C0C" w:rsidRDefault="00D33DE9" w:rsidP="003D1A20">
      <w:pPr>
        <w:rPr>
          <w:rFonts w:ascii="Segoe UI" w:hAnsi="Segoe UI" w:cs="Segoe UI"/>
        </w:rPr>
      </w:pPr>
    </w:p>
    <w:p w14:paraId="4DB0B2A6" w14:textId="4640D700" w:rsidR="003D1A20" w:rsidRPr="00B00C0C" w:rsidRDefault="009B1751" w:rsidP="003D1A20">
      <w:p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M</w:t>
      </w:r>
      <w:r w:rsidR="003D1A20" w:rsidRPr="00B00C0C">
        <w:rPr>
          <w:rFonts w:ascii="Segoe UI" w:hAnsi="Segoe UI" w:cs="Segoe UI"/>
        </w:rPr>
        <w:t xml:space="preserve">eetings will be held on a </w:t>
      </w:r>
      <w:r w:rsidR="00CD2294">
        <w:rPr>
          <w:rFonts w:ascii="Segoe UI" w:hAnsi="Segoe UI" w:cs="Segoe UI"/>
        </w:rPr>
        <w:t>quarterly</w:t>
      </w:r>
      <w:r w:rsidR="003D1A20" w:rsidRPr="00B00C0C">
        <w:rPr>
          <w:rFonts w:ascii="Segoe UI" w:hAnsi="Segoe UI" w:cs="Segoe UI"/>
        </w:rPr>
        <w:t xml:space="preserve"> bas</w:t>
      </w:r>
      <w:r w:rsidR="005B474E" w:rsidRPr="00B00C0C">
        <w:rPr>
          <w:rFonts w:ascii="Segoe UI" w:hAnsi="Segoe UI" w:cs="Segoe UI"/>
        </w:rPr>
        <w:t>is. M</w:t>
      </w:r>
      <w:r w:rsidR="003D1A20" w:rsidRPr="00B00C0C">
        <w:rPr>
          <w:rFonts w:ascii="Segoe UI" w:hAnsi="Segoe UI" w:cs="Segoe UI"/>
        </w:rPr>
        <w:t>eeting dates will be determined</w:t>
      </w:r>
      <w:r w:rsidR="005B474E" w:rsidRPr="00B00C0C">
        <w:rPr>
          <w:rFonts w:ascii="Segoe UI" w:hAnsi="Segoe UI" w:cs="Segoe UI"/>
        </w:rPr>
        <w:t xml:space="preserve"> and formalized</w:t>
      </w:r>
      <w:r w:rsidR="003D1A20" w:rsidRPr="00B00C0C">
        <w:rPr>
          <w:rFonts w:ascii="Segoe UI" w:hAnsi="Segoe UI" w:cs="Segoe UI"/>
        </w:rPr>
        <w:t xml:space="preserve"> a</w:t>
      </w:r>
      <w:r w:rsidR="00367AE5" w:rsidRPr="00B00C0C">
        <w:rPr>
          <w:rFonts w:ascii="Segoe UI" w:hAnsi="Segoe UI" w:cs="Segoe UI"/>
        </w:rPr>
        <w:t xml:space="preserve">t </w:t>
      </w:r>
      <w:r w:rsidR="00CD2294">
        <w:rPr>
          <w:rFonts w:ascii="Segoe UI" w:hAnsi="Segoe UI" w:cs="Segoe UI"/>
        </w:rPr>
        <w:t>l</w:t>
      </w:r>
      <w:r w:rsidR="00367AE5" w:rsidRPr="00B00C0C">
        <w:rPr>
          <w:rFonts w:ascii="Segoe UI" w:hAnsi="Segoe UI" w:cs="Segoe UI"/>
        </w:rPr>
        <w:t xml:space="preserve">east two weeks in advance </w:t>
      </w:r>
      <w:r w:rsidR="003D1A20" w:rsidRPr="00B00C0C">
        <w:rPr>
          <w:rFonts w:ascii="Segoe UI" w:hAnsi="Segoe UI" w:cs="Segoe UI"/>
        </w:rPr>
        <w:t>to minimize cancellations and or conflicts with other commitments.</w:t>
      </w:r>
      <w:r w:rsidR="00374C0F" w:rsidRPr="00B00C0C">
        <w:rPr>
          <w:rFonts w:ascii="Segoe UI" w:hAnsi="Segoe UI" w:cs="Segoe UI"/>
        </w:rPr>
        <w:t xml:space="preserve"> </w:t>
      </w:r>
      <w:r w:rsidR="003D1A20" w:rsidRPr="00B00C0C">
        <w:rPr>
          <w:rFonts w:ascii="Segoe UI" w:hAnsi="Segoe UI" w:cs="Segoe UI"/>
        </w:rPr>
        <w:t>Cancellation of the meet</w:t>
      </w:r>
      <w:r w:rsidR="005B474E" w:rsidRPr="00B00C0C">
        <w:rPr>
          <w:rFonts w:ascii="Segoe UI" w:hAnsi="Segoe UI" w:cs="Segoe UI"/>
        </w:rPr>
        <w:t>ing sh</w:t>
      </w:r>
      <w:r w:rsidR="00060BD7" w:rsidRPr="00B00C0C">
        <w:rPr>
          <w:rFonts w:ascii="Segoe UI" w:hAnsi="Segoe UI" w:cs="Segoe UI"/>
        </w:rPr>
        <w:t xml:space="preserve">all </w:t>
      </w:r>
      <w:r w:rsidR="005B474E" w:rsidRPr="00B00C0C">
        <w:rPr>
          <w:rFonts w:ascii="Segoe UI" w:hAnsi="Segoe UI" w:cs="Segoe UI"/>
        </w:rPr>
        <w:t>only be done by the C</w:t>
      </w:r>
      <w:r w:rsidR="003D1A20" w:rsidRPr="00B00C0C">
        <w:rPr>
          <w:rFonts w:ascii="Segoe UI" w:hAnsi="Segoe UI" w:cs="Segoe UI"/>
        </w:rPr>
        <w:t xml:space="preserve">hair </w:t>
      </w:r>
      <w:r w:rsidR="00C40BB1" w:rsidRPr="00B00C0C">
        <w:rPr>
          <w:rFonts w:ascii="Segoe UI" w:hAnsi="Segoe UI" w:cs="Segoe UI"/>
        </w:rPr>
        <w:t xml:space="preserve">and </w:t>
      </w:r>
      <w:r w:rsidR="00060BD7" w:rsidRPr="00B00C0C">
        <w:rPr>
          <w:rFonts w:ascii="Segoe UI" w:hAnsi="Segoe UI" w:cs="Segoe UI"/>
        </w:rPr>
        <w:t>will be</w:t>
      </w:r>
      <w:r w:rsidR="00864303" w:rsidRPr="00B00C0C">
        <w:rPr>
          <w:rFonts w:ascii="Segoe UI" w:hAnsi="Segoe UI" w:cs="Segoe UI"/>
        </w:rPr>
        <w:t xml:space="preserve"> communicated to</w:t>
      </w:r>
      <w:r w:rsidR="00060BD7" w:rsidRPr="00B00C0C">
        <w:rPr>
          <w:rFonts w:ascii="Segoe UI" w:hAnsi="Segoe UI" w:cs="Segoe UI"/>
        </w:rPr>
        <w:t xml:space="preserve"> members</w:t>
      </w:r>
      <w:r w:rsidR="00AD3A60" w:rsidRPr="00B00C0C">
        <w:rPr>
          <w:rFonts w:ascii="Segoe UI" w:hAnsi="Segoe UI" w:cs="Segoe UI"/>
        </w:rPr>
        <w:t xml:space="preserve"> by the Chair, </w:t>
      </w:r>
      <w:r w:rsidR="0000510D">
        <w:rPr>
          <w:rFonts w:ascii="Segoe UI" w:hAnsi="Segoe UI" w:cs="Segoe UI"/>
        </w:rPr>
        <w:t>Facilitator or other representative</w:t>
      </w:r>
      <w:r w:rsidR="00513C52" w:rsidRPr="00B00C0C">
        <w:rPr>
          <w:rFonts w:ascii="Segoe UI" w:hAnsi="Segoe UI" w:cs="Segoe UI"/>
        </w:rPr>
        <w:t>,</w:t>
      </w:r>
      <w:r w:rsidR="005B474E" w:rsidRPr="00B00C0C">
        <w:rPr>
          <w:rFonts w:ascii="Segoe UI" w:hAnsi="Segoe UI" w:cs="Segoe UI"/>
        </w:rPr>
        <w:t xml:space="preserve"> if required.</w:t>
      </w:r>
    </w:p>
    <w:p w14:paraId="4DB0B2A7" w14:textId="77777777" w:rsidR="00D33DE9" w:rsidRPr="00B00C0C" w:rsidRDefault="00D33DE9" w:rsidP="003D1A20">
      <w:pPr>
        <w:rPr>
          <w:rFonts w:ascii="Segoe UI" w:hAnsi="Segoe UI" w:cs="Segoe UI"/>
        </w:rPr>
      </w:pPr>
    </w:p>
    <w:p w14:paraId="4DB0B2A8" w14:textId="77777777" w:rsidR="00C40BB1" w:rsidRPr="00B00C0C" w:rsidRDefault="00C40BB1" w:rsidP="00C40BB1">
      <w:pPr>
        <w:pStyle w:val="Heading2"/>
        <w:rPr>
          <w:rFonts w:ascii="Segoe UI" w:hAnsi="Segoe UI" w:cs="Segoe UI"/>
          <w:i w:val="0"/>
          <w:sz w:val="24"/>
          <w:szCs w:val="24"/>
        </w:rPr>
      </w:pPr>
      <w:r w:rsidRPr="00B00C0C">
        <w:rPr>
          <w:rFonts w:ascii="Segoe UI" w:hAnsi="Segoe UI" w:cs="Segoe UI"/>
          <w:i w:val="0"/>
          <w:sz w:val="24"/>
          <w:szCs w:val="24"/>
        </w:rPr>
        <w:t>Meeting Agenda</w:t>
      </w:r>
      <w:r w:rsidR="005A7B6C" w:rsidRPr="00B00C0C">
        <w:rPr>
          <w:rFonts w:ascii="Segoe UI" w:hAnsi="Segoe UI" w:cs="Segoe UI"/>
          <w:i w:val="0"/>
          <w:sz w:val="24"/>
          <w:szCs w:val="24"/>
        </w:rPr>
        <w:t>:</w:t>
      </w:r>
    </w:p>
    <w:p w14:paraId="4DB0B2A9" w14:textId="77777777" w:rsidR="00C40BB1" w:rsidRPr="00B00C0C" w:rsidRDefault="00C40BB1" w:rsidP="003D1A20">
      <w:pPr>
        <w:rPr>
          <w:rFonts w:ascii="Segoe UI" w:hAnsi="Segoe UI" w:cs="Segoe UI"/>
        </w:rPr>
      </w:pPr>
    </w:p>
    <w:p w14:paraId="4DB0B2AA" w14:textId="0B5D42CD" w:rsidR="0012628E" w:rsidRPr="00B00C0C" w:rsidRDefault="00C40BB1" w:rsidP="003D1A20">
      <w:p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Meeting agen</w:t>
      </w:r>
      <w:r w:rsidR="00374C0F" w:rsidRPr="00B00C0C">
        <w:rPr>
          <w:rFonts w:ascii="Segoe UI" w:hAnsi="Segoe UI" w:cs="Segoe UI"/>
        </w:rPr>
        <w:t>das will</w:t>
      </w:r>
      <w:r w:rsidR="005B474E" w:rsidRPr="00B00C0C">
        <w:rPr>
          <w:rFonts w:ascii="Segoe UI" w:hAnsi="Segoe UI" w:cs="Segoe UI"/>
        </w:rPr>
        <w:t xml:space="preserve"> be developed by the </w:t>
      </w:r>
      <w:r w:rsidR="0000510D">
        <w:rPr>
          <w:rFonts w:ascii="Segoe UI" w:hAnsi="Segoe UI" w:cs="Segoe UI"/>
        </w:rPr>
        <w:t xml:space="preserve">Facilitator </w:t>
      </w:r>
      <w:r w:rsidRPr="00B00C0C">
        <w:rPr>
          <w:rFonts w:ascii="Segoe UI" w:hAnsi="Segoe UI" w:cs="Segoe UI"/>
        </w:rPr>
        <w:t>(with input from</w:t>
      </w:r>
      <w:r w:rsidR="000A32EE">
        <w:rPr>
          <w:rFonts w:ascii="Segoe UI" w:hAnsi="Segoe UI" w:cs="Segoe UI"/>
        </w:rPr>
        <w:t xml:space="preserve"> the Chair and</w:t>
      </w:r>
      <w:r w:rsidRPr="00B00C0C">
        <w:rPr>
          <w:rFonts w:ascii="Segoe UI" w:hAnsi="Segoe UI" w:cs="Segoe UI"/>
        </w:rPr>
        <w:t xml:space="preserve"> committee members) and distri</w:t>
      </w:r>
      <w:r w:rsidR="00AD3A60" w:rsidRPr="00B00C0C">
        <w:rPr>
          <w:rFonts w:ascii="Segoe UI" w:hAnsi="Segoe UI" w:cs="Segoe UI"/>
        </w:rPr>
        <w:t xml:space="preserve">buted by the </w:t>
      </w:r>
      <w:r w:rsidR="004A6F14" w:rsidRPr="00B00C0C">
        <w:rPr>
          <w:rFonts w:ascii="Segoe UI" w:hAnsi="Segoe UI" w:cs="Segoe UI"/>
        </w:rPr>
        <w:t>Facilitator</w:t>
      </w:r>
      <w:r w:rsidR="005B474E" w:rsidRPr="00B00C0C">
        <w:rPr>
          <w:rFonts w:ascii="Segoe UI" w:hAnsi="Segoe UI" w:cs="Segoe UI"/>
        </w:rPr>
        <w:t xml:space="preserve"> at least</w:t>
      </w:r>
      <w:r w:rsidR="009B1295" w:rsidRPr="00B00C0C">
        <w:rPr>
          <w:rFonts w:ascii="Segoe UI" w:hAnsi="Segoe UI" w:cs="Segoe UI"/>
        </w:rPr>
        <w:t xml:space="preserve"> </w:t>
      </w:r>
      <w:r w:rsidR="007F6F5F" w:rsidRPr="00B00C0C">
        <w:rPr>
          <w:rFonts w:ascii="Segoe UI" w:hAnsi="Segoe UI" w:cs="Segoe UI"/>
        </w:rPr>
        <w:t>5 days</w:t>
      </w:r>
      <w:r w:rsidRPr="00B00C0C">
        <w:rPr>
          <w:rFonts w:ascii="Segoe UI" w:hAnsi="Segoe UI" w:cs="Segoe UI"/>
        </w:rPr>
        <w:t xml:space="preserve"> in advance of the meeting.</w:t>
      </w:r>
    </w:p>
    <w:p w14:paraId="4DB0B2AB" w14:textId="77777777" w:rsidR="0012628E" w:rsidRPr="00B00C0C" w:rsidRDefault="0012628E" w:rsidP="00614F68">
      <w:pPr>
        <w:pStyle w:val="Default"/>
        <w:spacing w:before="120" w:after="120"/>
        <w:rPr>
          <w:rFonts w:ascii="Segoe UI" w:eastAsia="Arial Unicode MS" w:hAnsi="Segoe UI" w:cs="Segoe UI"/>
          <w:color w:val="auto"/>
          <w:lang w:eastAsia="en-US"/>
        </w:rPr>
      </w:pPr>
      <w:r w:rsidRPr="00B00C0C">
        <w:rPr>
          <w:rFonts w:ascii="Segoe UI" w:eastAsia="Arial Unicode MS" w:hAnsi="Segoe UI" w:cs="Segoe UI"/>
          <w:color w:val="auto"/>
          <w:lang w:eastAsia="en-US"/>
        </w:rPr>
        <w:t>Agenda will include items such as:</w:t>
      </w:r>
    </w:p>
    <w:p w14:paraId="4DB0B2AE" w14:textId="77777777" w:rsidR="0012628E" w:rsidRPr="00B00C0C" w:rsidRDefault="0012628E" w:rsidP="00614F68">
      <w:pPr>
        <w:pStyle w:val="Default"/>
        <w:numPr>
          <w:ilvl w:val="0"/>
          <w:numId w:val="12"/>
        </w:numPr>
        <w:spacing w:before="120" w:after="120"/>
        <w:rPr>
          <w:rFonts w:ascii="Segoe UI" w:eastAsia="Arial Unicode MS" w:hAnsi="Segoe UI" w:cs="Segoe UI"/>
          <w:color w:val="auto"/>
          <w:lang w:eastAsia="en-US"/>
        </w:rPr>
      </w:pPr>
      <w:r w:rsidRPr="00B00C0C">
        <w:rPr>
          <w:rFonts w:ascii="Segoe UI" w:eastAsia="Arial Unicode MS" w:hAnsi="Segoe UI" w:cs="Segoe UI"/>
          <w:color w:val="auto"/>
          <w:lang w:eastAsia="en-US"/>
        </w:rPr>
        <w:t>Standing Agenda Items</w:t>
      </w:r>
    </w:p>
    <w:p w14:paraId="4DB0B2AF" w14:textId="6ED50E7A" w:rsidR="002A308E" w:rsidRPr="00B00C0C" w:rsidRDefault="002A308E" w:rsidP="00614F68">
      <w:pPr>
        <w:pStyle w:val="Default"/>
        <w:numPr>
          <w:ilvl w:val="1"/>
          <w:numId w:val="13"/>
        </w:numPr>
        <w:spacing w:before="120" w:after="120"/>
        <w:rPr>
          <w:rFonts w:ascii="Segoe UI" w:eastAsia="Arial Unicode MS" w:hAnsi="Segoe UI" w:cs="Segoe UI"/>
          <w:color w:val="auto"/>
          <w:lang w:eastAsia="en-US"/>
        </w:rPr>
      </w:pPr>
      <w:r w:rsidRPr="00B00C0C">
        <w:rPr>
          <w:rFonts w:ascii="Segoe UI" w:eastAsia="Arial Unicode MS" w:hAnsi="Segoe UI" w:cs="Segoe UI"/>
          <w:color w:val="auto"/>
          <w:lang w:eastAsia="en-US"/>
        </w:rPr>
        <w:t xml:space="preserve">Review and agreement </w:t>
      </w:r>
      <w:r w:rsidR="00E6342F">
        <w:rPr>
          <w:rFonts w:ascii="Segoe UI" w:eastAsia="Arial Unicode MS" w:hAnsi="Segoe UI" w:cs="Segoe UI"/>
          <w:color w:val="auto"/>
          <w:lang w:eastAsia="en-US"/>
        </w:rPr>
        <w:t>on</w:t>
      </w:r>
      <w:r w:rsidRPr="00B00C0C">
        <w:rPr>
          <w:rFonts w:ascii="Segoe UI" w:eastAsia="Arial Unicode MS" w:hAnsi="Segoe UI" w:cs="Segoe UI"/>
          <w:color w:val="auto"/>
          <w:lang w:eastAsia="en-US"/>
        </w:rPr>
        <w:t xml:space="preserve"> agenda</w:t>
      </w:r>
    </w:p>
    <w:p w14:paraId="4DB0B2B0" w14:textId="77777777" w:rsidR="0012628E" w:rsidRPr="00B00C0C" w:rsidRDefault="002A308E" w:rsidP="00614F68">
      <w:pPr>
        <w:pStyle w:val="Default"/>
        <w:numPr>
          <w:ilvl w:val="1"/>
          <w:numId w:val="13"/>
        </w:numPr>
        <w:spacing w:before="120" w:after="120"/>
        <w:rPr>
          <w:rFonts w:ascii="Segoe UI" w:eastAsia="Arial Unicode MS" w:hAnsi="Segoe UI" w:cs="Segoe UI"/>
          <w:color w:val="auto"/>
          <w:lang w:eastAsia="en-US"/>
        </w:rPr>
      </w:pPr>
      <w:r w:rsidRPr="00B00C0C">
        <w:rPr>
          <w:rFonts w:ascii="Segoe UI" w:eastAsia="Arial Unicode MS" w:hAnsi="Segoe UI" w:cs="Segoe UI"/>
          <w:color w:val="auto"/>
          <w:lang w:eastAsia="en-US"/>
        </w:rPr>
        <w:t>Approval of previous m</w:t>
      </w:r>
      <w:r w:rsidR="0012628E" w:rsidRPr="00B00C0C">
        <w:rPr>
          <w:rFonts w:ascii="Segoe UI" w:eastAsia="Arial Unicode MS" w:hAnsi="Segoe UI" w:cs="Segoe UI"/>
          <w:color w:val="auto"/>
          <w:lang w:eastAsia="en-US"/>
        </w:rPr>
        <w:t xml:space="preserve">eeting’s </w:t>
      </w:r>
      <w:r w:rsidRPr="00B00C0C">
        <w:rPr>
          <w:rFonts w:ascii="Segoe UI" w:eastAsia="Arial Unicode MS" w:hAnsi="Segoe UI" w:cs="Segoe UI"/>
          <w:color w:val="auto"/>
          <w:lang w:eastAsia="en-US"/>
        </w:rPr>
        <w:t>m</w:t>
      </w:r>
      <w:r w:rsidR="0012628E" w:rsidRPr="00B00C0C">
        <w:rPr>
          <w:rFonts w:ascii="Segoe UI" w:eastAsia="Arial Unicode MS" w:hAnsi="Segoe UI" w:cs="Segoe UI"/>
          <w:color w:val="auto"/>
          <w:lang w:eastAsia="en-US"/>
        </w:rPr>
        <w:t>inutes</w:t>
      </w:r>
    </w:p>
    <w:p w14:paraId="4DB0B2B1" w14:textId="77777777" w:rsidR="0012628E" w:rsidRPr="00B00C0C" w:rsidRDefault="0012628E" w:rsidP="00614F68">
      <w:pPr>
        <w:pStyle w:val="Default"/>
        <w:numPr>
          <w:ilvl w:val="1"/>
          <w:numId w:val="13"/>
        </w:numPr>
        <w:spacing w:before="120" w:after="120"/>
        <w:rPr>
          <w:rFonts w:ascii="Segoe UI" w:eastAsia="Arial Unicode MS" w:hAnsi="Segoe UI" w:cs="Segoe UI"/>
          <w:color w:val="auto"/>
          <w:lang w:eastAsia="en-US"/>
        </w:rPr>
      </w:pPr>
      <w:r w:rsidRPr="00B00C0C">
        <w:rPr>
          <w:rFonts w:ascii="Segoe UI" w:eastAsia="Arial Unicode MS" w:hAnsi="Segoe UI" w:cs="Segoe UI"/>
          <w:color w:val="auto"/>
          <w:lang w:eastAsia="en-US"/>
        </w:rPr>
        <w:t>Review of Action Items</w:t>
      </w:r>
    </w:p>
    <w:p w14:paraId="4DB0B2B2" w14:textId="0EED7FCC" w:rsidR="000E65FB" w:rsidRPr="00B00C0C" w:rsidRDefault="00D12376" w:rsidP="00614F68">
      <w:pPr>
        <w:pStyle w:val="Default"/>
        <w:numPr>
          <w:ilvl w:val="1"/>
          <w:numId w:val="13"/>
        </w:numPr>
        <w:spacing w:before="120" w:after="120"/>
        <w:rPr>
          <w:rFonts w:ascii="Segoe UI" w:eastAsia="Arial Unicode MS" w:hAnsi="Segoe UI" w:cs="Segoe UI"/>
          <w:color w:val="auto"/>
          <w:lang w:eastAsia="en-US"/>
        </w:rPr>
      </w:pPr>
      <w:r w:rsidRPr="00B00C0C">
        <w:rPr>
          <w:rFonts w:ascii="Segoe UI" w:eastAsia="Arial Unicode MS" w:hAnsi="Segoe UI" w:cs="Segoe UI"/>
          <w:color w:val="auto"/>
          <w:lang w:eastAsia="en-US"/>
        </w:rPr>
        <w:t xml:space="preserve">Governance </w:t>
      </w:r>
      <w:r w:rsidR="000E65FB" w:rsidRPr="00B00C0C">
        <w:rPr>
          <w:rFonts w:ascii="Segoe UI" w:eastAsia="Arial Unicode MS" w:hAnsi="Segoe UI" w:cs="Segoe UI"/>
          <w:color w:val="auto"/>
          <w:lang w:eastAsia="en-US"/>
        </w:rPr>
        <w:t>Updates as required</w:t>
      </w:r>
    </w:p>
    <w:p w14:paraId="4DB0B2BE" w14:textId="7DD26E9B" w:rsidR="009833EE" w:rsidRPr="00B00C0C" w:rsidRDefault="00146E85" w:rsidP="00614F68">
      <w:pPr>
        <w:pStyle w:val="Default"/>
        <w:numPr>
          <w:ilvl w:val="0"/>
          <w:numId w:val="12"/>
        </w:numPr>
        <w:spacing w:before="120" w:after="120"/>
        <w:rPr>
          <w:rFonts w:ascii="Segoe UI" w:eastAsia="Arial Unicode MS" w:hAnsi="Segoe UI" w:cs="Segoe UI"/>
          <w:color w:val="auto"/>
          <w:lang w:eastAsia="en-US"/>
        </w:rPr>
      </w:pPr>
      <w:r w:rsidRPr="00B00C0C">
        <w:rPr>
          <w:rFonts w:ascii="Segoe UI" w:eastAsia="Arial Unicode MS" w:hAnsi="Segoe UI" w:cs="Segoe UI"/>
          <w:color w:val="auto"/>
          <w:lang w:eastAsia="en-US"/>
        </w:rPr>
        <w:t>Review</w:t>
      </w:r>
      <w:r w:rsidR="000A4BA9" w:rsidRPr="00B00C0C">
        <w:rPr>
          <w:rFonts w:ascii="Segoe UI" w:eastAsia="Arial Unicode MS" w:hAnsi="Segoe UI" w:cs="Segoe UI"/>
          <w:color w:val="auto"/>
          <w:lang w:eastAsia="en-US"/>
        </w:rPr>
        <w:t xml:space="preserve"> of current and proposed </w:t>
      </w:r>
      <w:r w:rsidR="00367AE5" w:rsidRPr="00B00C0C">
        <w:rPr>
          <w:rFonts w:ascii="Segoe UI" w:eastAsia="Arial Unicode MS" w:hAnsi="Segoe UI" w:cs="Segoe UI"/>
          <w:color w:val="auto"/>
          <w:lang w:eastAsia="en-US"/>
        </w:rPr>
        <w:t>next steps</w:t>
      </w:r>
    </w:p>
    <w:p w14:paraId="4DB0B2BF" w14:textId="279F40B6" w:rsidR="0012628E" w:rsidRPr="00B00C0C" w:rsidRDefault="0012628E" w:rsidP="00614F68">
      <w:pPr>
        <w:pStyle w:val="Default"/>
        <w:numPr>
          <w:ilvl w:val="0"/>
          <w:numId w:val="12"/>
        </w:numPr>
        <w:spacing w:before="120" w:after="120"/>
        <w:rPr>
          <w:rFonts w:ascii="Segoe UI" w:eastAsia="Arial Unicode MS" w:hAnsi="Segoe UI" w:cs="Segoe UI"/>
          <w:color w:val="auto"/>
          <w:lang w:eastAsia="en-US"/>
        </w:rPr>
      </w:pPr>
      <w:r w:rsidRPr="00B00C0C">
        <w:rPr>
          <w:rFonts w:ascii="Segoe UI" w:eastAsia="Arial Unicode MS" w:hAnsi="Segoe UI" w:cs="Segoe UI"/>
          <w:color w:val="auto"/>
          <w:lang w:eastAsia="en-US"/>
        </w:rPr>
        <w:t xml:space="preserve">Meeting </w:t>
      </w:r>
      <w:r w:rsidR="00367AE5" w:rsidRPr="00B00C0C">
        <w:rPr>
          <w:rFonts w:ascii="Segoe UI" w:eastAsia="Arial Unicode MS" w:hAnsi="Segoe UI" w:cs="Segoe UI"/>
          <w:color w:val="auto"/>
          <w:lang w:eastAsia="en-US"/>
        </w:rPr>
        <w:t>s</w:t>
      </w:r>
      <w:r w:rsidRPr="00B00C0C">
        <w:rPr>
          <w:rFonts w:ascii="Segoe UI" w:eastAsia="Arial Unicode MS" w:hAnsi="Segoe UI" w:cs="Segoe UI"/>
          <w:color w:val="auto"/>
          <w:lang w:eastAsia="en-US"/>
        </w:rPr>
        <w:t xml:space="preserve">pecific </w:t>
      </w:r>
      <w:r w:rsidR="00367AE5" w:rsidRPr="00B00C0C">
        <w:rPr>
          <w:rFonts w:ascii="Segoe UI" w:eastAsia="Arial Unicode MS" w:hAnsi="Segoe UI" w:cs="Segoe UI"/>
          <w:color w:val="auto"/>
          <w:lang w:eastAsia="en-US"/>
        </w:rPr>
        <w:t>a</w:t>
      </w:r>
      <w:r w:rsidRPr="00B00C0C">
        <w:rPr>
          <w:rFonts w:ascii="Segoe UI" w:eastAsia="Arial Unicode MS" w:hAnsi="Segoe UI" w:cs="Segoe UI"/>
          <w:color w:val="auto"/>
          <w:lang w:eastAsia="en-US"/>
        </w:rPr>
        <w:t>genda Items</w:t>
      </w:r>
      <w:r w:rsidR="00367AE5" w:rsidRPr="00B00C0C">
        <w:rPr>
          <w:rFonts w:ascii="Segoe UI" w:eastAsia="Arial Unicode MS" w:hAnsi="Segoe UI" w:cs="Segoe UI"/>
          <w:color w:val="auto"/>
          <w:lang w:eastAsia="en-US"/>
        </w:rPr>
        <w:t>, such as program concept presentation and research updates</w:t>
      </w:r>
    </w:p>
    <w:p w14:paraId="4DB0B2C0" w14:textId="77777777" w:rsidR="0012628E" w:rsidRPr="00B00C0C" w:rsidRDefault="0012628E" w:rsidP="00614F68">
      <w:pPr>
        <w:pStyle w:val="Default"/>
        <w:numPr>
          <w:ilvl w:val="0"/>
          <w:numId w:val="12"/>
        </w:numPr>
        <w:spacing w:before="120" w:after="120"/>
        <w:rPr>
          <w:rFonts w:ascii="Segoe UI" w:eastAsia="Arial Unicode MS" w:hAnsi="Segoe UI" w:cs="Segoe UI"/>
          <w:color w:val="auto"/>
          <w:lang w:eastAsia="en-US"/>
        </w:rPr>
      </w:pPr>
      <w:r w:rsidRPr="00B00C0C">
        <w:rPr>
          <w:rFonts w:ascii="Segoe UI" w:eastAsia="Arial Unicode MS" w:hAnsi="Segoe UI" w:cs="Segoe UI"/>
          <w:color w:val="auto"/>
          <w:lang w:eastAsia="en-US"/>
        </w:rPr>
        <w:t>Roundtable</w:t>
      </w:r>
    </w:p>
    <w:p w14:paraId="4DB0B2C1" w14:textId="77777777" w:rsidR="0012628E" w:rsidRPr="00B00C0C" w:rsidRDefault="0012628E" w:rsidP="00614F68">
      <w:pPr>
        <w:pStyle w:val="Default"/>
        <w:numPr>
          <w:ilvl w:val="0"/>
          <w:numId w:val="12"/>
        </w:numPr>
        <w:spacing w:before="120" w:after="120"/>
        <w:rPr>
          <w:rFonts w:ascii="Segoe UI" w:eastAsia="Arial Unicode MS" w:hAnsi="Segoe UI" w:cs="Segoe UI"/>
          <w:color w:val="auto"/>
          <w:lang w:eastAsia="en-US"/>
        </w:rPr>
      </w:pPr>
      <w:r w:rsidRPr="00B00C0C">
        <w:rPr>
          <w:rFonts w:ascii="Segoe UI" w:eastAsia="Arial Unicode MS" w:hAnsi="Segoe UI" w:cs="Segoe UI"/>
          <w:color w:val="auto"/>
          <w:lang w:eastAsia="en-US"/>
        </w:rPr>
        <w:t>Future Agenda Items</w:t>
      </w:r>
    </w:p>
    <w:p w14:paraId="4DB0B2C2" w14:textId="77777777" w:rsidR="00D33DE9" w:rsidRPr="00B00C0C" w:rsidRDefault="00D33DE9" w:rsidP="003D1A20">
      <w:pPr>
        <w:rPr>
          <w:rFonts w:ascii="Segoe UI" w:hAnsi="Segoe UI" w:cs="Segoe UI"/>
        </w:rPr>
      </w:pPr>
    </w:p>
    <w:p w14:paraId="4DB0B2C3" w14:textId="77777777" w:rsidR="00C40BB1" w:rsidRPr="00B00C0C" w:rsidRDefault="00C40BB1" w:rsidP="003D1A20">
      <w:pPr>
        <w:rPr>
          <w:rFonts w:ascii="Segoe UI" w:hAnsi="Segoe UI" w:cs="Segoe UI"/>
        </w:rPr>
      </w:pPr>
      <w:r w:rsidRPr="00B00C0C">
        <w:rPr>
          <w:rFonts w:ascii="Segoe UI" w:hAnsi="Segoe UI" w:cs="Segoe UI"/>
        </w:rPr>
        <w:t>When submitting agenda item</w:t>
      </w:r>
      <w:r w:rsidR="00864303" w:rsidRPr="00B00C0C">
        <w:rPr>
          <w:rFonts w:ascii="Segoe UI" w:hAnsi="Segoe UI" w:cs="Segoe UI"/>
        </w:rPr>
        <w:t>s the submitter of the item shall</w:t>
      </w:r>
      <w:r w:rsidRPr="00B00C0C">
        <w:rPr>
          <w:rFonts w:ascii="Segoe UI" w:hAnsi="Segoe UI" w:cs="Segoe UI"/>
        </w:rPr>
        <w:t xml:space="preserve"> identify what outcome they are requesting from the committee relative to their agenda item.  Potential outcomes are as follows:</w:t>
      </w:r>
    </w:p>
    <w:p w14:paraId="4DB0B2C4" w14:textId="77777777" w:rsidR="00C40BB1" w:rsidRPr="00B00C0C" w:rsidRDefault="00C40BB1" w:rsidP="003D1A20">
      <w:pPr>
        <w:rPr>
          <w:rFonts w:ascii="Segoe UI" w:hAnsi="Segoe UI" w:cs="Segoe UI"/>
        </w:rPr>
      </w:pPr>
    </w:p>
    <w:p w14:paraId="4DB0B2C5" w14:textId="77777777" w:rsidR="00C40BB1" w:rsidRPr="00B00C0C" w:rsidRDefault="00C40BB1" w:rsidP="00BC7B8F">
      <w:pPr>
        <w:numPr>
          <w:ilvl w:val="0"/>
          <w:numId w:val="10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  <w:b/>
        </w:rPr>
        <w:t>Information Only</w:t>
      </w:r>
      <w:r w:rsidRPr="00B00C0C">
        <w:rPr>
          <w:rFonts w:ascii="Segoe UI" w:hAnsi="Segoe UI" w:cs="Segoe UI"/>
        </w:rPr>
        <w:t xml:space="preserve"> – you are simply updating </w:t>
      </w:r>
      <w:r w:rsidR="00781F0B" w:rsidRPr="00B00C0C">
        <w:rPr>
          <w:rFonts w:ascii="Segoe UI" w:hAnsi="Segoe UI" w:cs="Segoe UI"/>
        </w:rPr>
        <w:t>committee</w:t>
      </w:r>
      <w:r w:rsidRPr="00B00C0C">
        <w:rPr>
          <w:rFonts w:ascii="Segoe UI" w:hAnsi="Segoe UI" w:cs="Segoe UI"/>
        </w:rPr>
        <w:t xml:space="preserve"> members on departmental activity</w:t>
      </w:r>
    </w:p>
    <w:p w14:paraId="4DB0B2C6" w14:textId="77777777" w:rsidR="00C40BB1" w:rsidRPr="00B00C0C" w:rsidRDefault="00C40BB1" w:rsidP="00BC7B8F">
      <w:pPr>
        <w:numPr>
          <w:ilvl w:val="0"/>
          <w:numId w:val="10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  <w:b/>
        </w:rPr>
        <w:t xml:space="preserve">Discussion </w:t>
      </w:r>
      <w:r w:rsidRPr="00B00C0C">
        <w:rPr>
          <w:rFonts w:ascii="Segoe UI" w:hAnsi="Segoe UI" w:cs="Segoe UI"/>
        </w:rPr>
        <w:t>– you are requesting time to present information and looking for feedback and or discussion to take place relative to this specific topic.</w:t>
      </w:r>
    </w:p>
    <w:p w14:paraId="6D1B404A" w14:textId="4F31EE8D" w:rsidR="000A4BA9" w:rsidRPr="00B00C0C" w:rsidRDefault="000A4BA9" w:rsidP="00BC7B8F">
      <w:pPr>
        <w:numPr>
          <w:ilvl w:val="0"/>
          <w:numId w:val="10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  <w:b/>
        </w:rPr>
        <w:lastRenderedPageBreak/>
        <w:t xml:space="preserve">Agreement – </w:t>
      </w:r>
      <w:r w:rsidRPr="00B00C0C">
        <w:rPr>
          <w:rFonts w:ascii="Segoe UI" w:hAnsi="Segoe UI" w:cs="Segoe UI"/>
        </w:rPr>
        <w:t>you are requesting time to present information with the objective or reaching agreement.</w:t>
      </w:r>
    </w:p>
    <w:p w14:paraId="4DB0B2C7" w14:textId="497E56EF" w:rsidR="00C40BB1" w:rsidRPr="00B00C0C" w:rsidRDefault="00C40BB1" w:rsidP="00BC7B8F">
      <w:pPr>
        <w:numPr>
          <w:ilvl w:val="0"/>
          <w:numId w:val="10"/>
        </w:numPr>
        <w:rPr>
          <w:rFonts w:ascii="Segoe UI" w:hAnsi="Segoe UI" w:cs="Segoe UI"/>
        </w:rPr>
      </w:pPr>
      <w:r w:rsidRPr="00B00C0C">
        <w:rPr>
          <w:rFonts w:ascii="Segoe UI" w:hAnsi="Segoe UI" w:cs="Segoe UI"/>
          <w:b/>
        </w:rPr>
        <w:t xml:space="preserve">Endorsement </w:t>
      </w:r>
      <w:r w:rsidRPr="00B00C0C">
        <w:rPr>
          <w:rFonts w:ascii="Segoe UI" w:hAnsi="Segoe UI" w:cs="Segoe UI"/>
        </w:rPr>
        <w:t xml:space="preserve">– you are requesting a decision be made relative to a recommendation.  When looking for endorsement, agenda item (presentation material) </w:t>
      </w:r>
      <w:r w:rsidR="005738CF" w:rsidRPr="00B00C0C">
        <w:rPr>
          <w:rFonts w:ascii="Segoe UI" w:hAnsi="Segoe UI" w:cs="Segoe UI"/>
        </w:rPr>
        <w:t>should be sent to c</w:t>
      </w:r>
      <w:r w:rsidR="00781F0B" w:rsidRPr="00B00C0C">
        <w:rPr>
          <w:rFonts w:ascii="Segoe UI" w:hAnsi="Segoe UI" w:cs="Segoe UI"/>
        </w:rPr>
        <w:t>ommittee</w:t>
      </w:r>
      <w:r w:rsidR="005738CF" w:rsidRPr="00B00C0C">
        <w:rPr>
          <w:rFonts w:ascii="Segoe UI" w:hAnsi="Segoe UI" w:cs="Segoe UI"/>
        </w:rPr>
        <w:t xml:space="preserve"> members 1 week prior to meeting date.</w:t>
      </w:r>
    </w:p>
    <w:p w14:paraId="4DB0B2C8" w14:textId="77777777" w:rsidR="0013396C" w:rsidRPr="00B00C0C" w:rsidRDefault="0013396C" w:rsidP="00BC7B8F">
      <w:pPr>
        <w:rPr>
          <w:rFonts w:ascii="Segoe UI" w:hAnsi="Segoe UI" w:cs="Segoe UI"/>
        </w:rPr>
      </w:pPr>
    </w:p>
    <w:p w14:paraId="4DB0B2CC" w14:textId="77777777" w:rsidR="00761606" w:rsidRPr="00B00C0C" w:rsidRDefault="0013396C" w:rsidP="00BC7B8F">
      <w:pPr>
        <w:rPr>
          <w:rFonts w:ascii="Segoe UI" w:hAnsi="Segoe UI" w:cs="Segoe UI"/>
          <w:b/>
          <w:sz w:val="28"/>
          <w:szCs w:val="28"/>
        </w:rPr>
      </w:pPr>
      <w:r w:rsidRPr="00B00C0C">
        <w:rPr>
          <w:rFonts w:ascii="Segoe UI" w:hAnsi="Segoe UI" w:cs="Segoe UI"/>
          <w:b/>
          <w:sz w:val="28"/>
          <w:szCs w:val="28"/>
        </w:rPr>
        <w:t xml:space="preserve">Meeting </w:t>
      </w:r>
      <w:r w:rsidR="00761606" w:rsidRPr="00B00C0C">
        <w:rPr>
          <w:rFonts w:ascii="Segoe UI" w:hAnsi="Segoe UI" w:cs="Segoe UI"/>
          <w:b/>
          <w:sz w:val="28"/>
          <w:szCs w:val="28"/>
        </w:rPr>
        <w:t>Outputs:</w:t>
      </w:r>
    </w:p>
    <w:p w14:paraId="4DB0B2CD" w14:textId="77777777" w:rsidR="00761606" w:rsidRPr="00B00C0C" w:rsidRDefault="00761606" w:rsidP="00BC7B8F">
      <w:pPr>
        <w:rPr>
          <w:rFonts w:ascii="Segoe UI" w:hAnsi="Segoe UI" w:cs="Segoe UI"/>
        </w:rPr>
      </w:pPr>
    </w:p>
    <w:p w14:paraId="4DB0B2CE" w14:textId="3A4EE84C" w:rsidR="00761606" w:rsidRPr="000A32EE" w:rsidRDefault="00761606" w:rsidP="00BC7B8F">
      <w:pPr>
        <w:numPr>
          <w:ilvl w:val="0"/>
          <w:numId w:val="6"/>
        </w:numPr>
        <w:rPr>
          <w:rFonts w:ascii="Segoe UI" w:hAnsi="Segoe UI" w:cs="Segoe UI"/>
        </w:rPr>
      </w:pPr>
      <w:r w:rsidRPr="000A32EE">
        <w:rPr>
          <w:rFonts w:ascii="Segoe UI" w:hAnsi="Segoe UI" w:cs="Segoe UI"/>
        </w:rPr>
        <w:t>Any identified opportunities for improvement regard</w:t>
      </w:r>
      <w:r w:rsidR="00EA08FD" w:rsidRPr="000A32EE">
        <w:rPr>
          <w:rFonts w:ascii="Segoe UI" w:hAnsi="Segoe UI" w:cs="Segoe UI"/>
        </w:rPr>
        <w:t>ing the effectiveness of</w:t>
      </w:r>
      <w:r w:rsidR="004C7960" w:rsidRPr="000A32EE">
        <w:rPr>
          <w:rFonts w:ascii="Segoe UI" w:hAnsi="Segoe UI" w:cs="Segoe UI"/>
        </w:rPr>
        <w:t xml:space="preserve"> activities, research and/or program &amp; partnership development efforts</w:t>
      </w:r>
    </w:p>
    <w:p w14:paraId="4DB0B2D4" w14:textId="0E801F28" w:rsidR="00761606" w:rsidRPr="000A32EE" w:rsidRDefault="00761606" w:rsidP="00BC7B8F">
      <w:pPr>
        <w:numPr>
          <w:ilvl w:val="0"/>
          <w:numId w:val="6"/>
        </w:numPr>
        <w:rPr>
          <w:rFonts w:ascii="Segoe UI" w:hAnsi="Segoe UI" w:cs="Segoe UI"/>
        </w:rPr>
      </w:pPr>
      <w:r w:rsidRPr="000A32EE">
        <w:rPr>
          <w:rFonts w:ascii="Segoe UI" w:hAnsi="Segoe UI" w:cs="Segoe UI"/>
        </w:rPr>
        <w:t xml:space="preserve">Any identified resource needs to </w:t>
      </w:r>
      <w:r w:rsidR="002F128C" w:rsidRPr="000A32EE">
        <w:rPr>
          <w:rFonts w:ascii="Segoe UI" w:hAnsi="Segoe UI" w:cs="Segoe UI"/>
        </w:rPr>
        <w:t xml:space="preserve">support the activities of the committee </w:t>
      </w:r>
      <w:r w:rsidR="006E4E87" w:rsidRPr="000A32EE">
        <w:rPr>
          <w:rFonts w:ascii="Segoe UI" w:hAnsi="Segoe UI" w:cs="Segoe UI"/>
        </w:rPr>
        <w:t>&amp; working group</w:t>
      </w:r>
    </w:p>
    <w:p w14:paraId="643806B0" w14:textId="15E499A6" w:rsidR="006E4E87" w:rsidRPr="000A32EE" w:rsidRDefault="00E2202C" w:rsidP="00BC7B8F">
      <w:pPr>
        <w:numPr>
          <w:ilvl w:val="0"/>
          <w:numId w:val="6"/>
        </w:numPr>
        <w:rPr>
          <w:rFonts w:ascii="Segoe UI" w:hAnsi="Segoe UI" w:cs="Segoe UI"/>
        </w:rPr>
      </w:pPr>
      <w:r w:rsidRPr="000A32EE">
        <w:rPr>
          <w:rFonts w:ascii="Segoe UI" w:hAnsi="Segoe UI" w:cs="Segoe UI"/>
        </w:rPr>
        <w:t xml:space="preserve">Endorsed content, concepts or </w:t>
      </w:r>
      <w:r w:rsidR="008C6380" w:rsidRPr="000A32EE">
        <w:rPr>
          <w:rFonts w:ascii="Segoe UI" w:hAnsi="Segoe UI" w:cs="Segoe UI"/>
        </w:rPr>
        <w:t>requests for the Board of Directors</w:t>
      </w:r>
    </w:p>
    <w:p w14:paraId="4DB0B2D5" w14:textId="77777777" w:rsidR="00C40BB1" w:rsidRPr="00B00C0C" w:rsidRDefault="00C40BB1" w:rsidP="0013396C">
      <w:pPr>
        <w:ind w:firstLine="720"/>
        <w:rPr>
          <w:rFonts w:ascii="Segoe UI" w:hAnsi="Segoe UI" w:cs="Segoe UI"/>
        </w:rPr>
      </w:pPr>
    </w:p>
    <w:p w14:paraId="4DB0B2D6" w14:textId="77777777" w:rsidR="00D621CB" w:rsidRPr="00B00C0C" w:rsidRDefault="00D621CB" w:rsidP="0013396C">
      <w:pPr>
        <w:ind w:firstLine="720"/>
        <w:rPr>
          <w:rFonts w:ascii="Segoe UI" w:hAnsi="Segoe UI" w:cs="Segoe UI"/>
        </w:rPr>
      </w:pPr>
    </w:p>
    <w:sectPr w:rsidR="00D621CB" w:rsidRPr="00B00C0C" w:rsidSect="00AF68FD">
      <w:headerReference w:type="even" r:id="rId12"/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FBB01" w14:textId="77777777" w:rsidR="00056AAC" w:rsidRDefault="00056AAC" w:rsidP="00B81EDD">
      <w:r>
        <w:separator/>
      </w:r>
    </w:p>
  </w:endnote>
  <w:endnote w:type="continuationSeparator" w:id="0">
    <w:p w14:paraId="6C6A07E0" w14:textId="77777777" w:rsidR="00056AAC" w:rsidRDefault="00056AAC" w:rsidP="00B8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0B2E8" w14:textId="082F88B4" w:rsidR="004710F5" w:rsidRPr="00F90CF0" w:rsidRDefault="001A3879" w:rsidP="00F90CF0">
    <w:pPr>
      <w:pStyle w:val="Footer"/>
      <w:jc w:val="both"/>
      <w:rPr>
        <w:rFonts w:ascii="Segoe UI" w:hAnsi="Segoe UI" w:cs="Segoe UI"/>
        <w:i/>
        <w:iCs/>
        <w:color w:val="A6A6A6" w:themeColor="background1" w:themeShade="A6"/>
        <w:sz w:val="20"/>
        <w:szCs w:val="20"/>
      </w:rPr>
    </w:pPr>
    <w:r w:rsidRPr="00F90CF0">
      <w:rPr>
        <w:rFonts w:ascii="Segoe UI" w:hAnsi="Segoe UI" w:cs="Segoe UI"/>
        <w:i/>
        <w:iCs/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63360" behindDoc="0" locked="0" layoutInCell="1" allowOverlap="1" wp14:anchorId="3D93796A" wp14:editId="078CBC20">
          <wp:simplePos x="0" y="0"/>
          <wp:positionH relativeFrom="column">
            <wp:posOffset>5574665</wp:posOffset>
          </wp:positionH>
          <wp:positionV relativeFrom="paragraph">
            <wp:posOffset>-365125</wp:posOffset>
          </wp:positionV>
          <wp:extent cx="920750" cy="792480"/>
          <wp:effectExtent l="0" t="0" r="0" b="0"/>
          <wp:wrapThrough wrapText="bothSides">
            <wp:wrapPolygon edited="0">
              <wp:start x="6703" y="0"/>
              <wp:lineTo x="1788" y="9346"/>
              <wp:lineTo x="1341" y="11942"/>
              <wp:lineTo x="2234" y="17654"/>
              <wp:lineTo x="5810" y="21288"/>
              <wp:lineTo x="8938" y="21288"/>
              <wp:lineTo x="20557" y="19212"/>
              <wp:lineTo x="21004" y="8827"/>
              <wp:lineTo x="21004" y="5192"/>
              <wp:lineTo x="8491" y="0"/>
              <wp:lineTo x="6703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0CF0" w:rsidRPr="00F90CF0">
      <w:rPr>
        <w:rFonts w:ascii="Segoe UI" w:hAnsi="Segoe UI" w:cs="Segoe UI"/>
        <w:i/>
        <w:iCs/>
        <w:color w:val="A6A6A6" w:themeColor="background1" w:themeShade="A6"/>
        <w:sz w:val="20"/>
        <w:szCs w:val="20"/>
      </w:rPr>
      <w:t xml:space="preserve">Revision Date: </w:t>
    </w:r>
    <w:r w:rsidR="00F90CF0" w:rsidRPr="00F90CF0">
      <w:rPr>
        <w:rFonts w:ascii="Segoe UI" w:hAnsi="Segoe UI" w:cs="Segoe UI"/>
        <w:i/>
        <w:iCs/>
        <w:color w:val="A6A6A6" w:themeColor="background1" w:themeShade="A6"/>
        <w:sz w:val="20"/>
        <w:szCs w:val="20"/>
      </w:rPr>
      <w:tab/>
      <w:t xml:space="preserve">Uncontrolled if Printed </w:t>
    </w:r>
    <w:r w:rsidR="00F90CF0" w:rsidRPr="00F90CF0">
      <w:rPr>
        <w:rFonts w:ascii="Segoe UI" w:hAnsi="Segoe UI" w:cs="Segoe UI"/>
        <w:i/>
        <w:iCs/>
        <w:color w:val="A6A6A6" w:themeColor="background1" w:themeShade="A6"/>
        <w:sz w:val="20"/>
        <w:szCs w:val="20"/>
      </w:rPr>
      <w:br/>
    </w:r>
    <w:r w:rsidR="003F5104">
      <w:rPr>
        <w:rFonts w:ascii="Segoe UI" w:hAnsi="Segoe UI" w:cs="Segoe UI"/>
        <w:i/>
        <w:iCs/>
        <w:color w:val="A6A6A6" w:themeColor="background1" w:themeShade="A6"/>
        <w:sz w:val="20"/>
        <w:szCs w:val="20"/>
      </w:rPr>
      <w:t>November 12</w:t>
    </w:r>
    <w:r w:rsidR="00F90CF0" w:rsidRPr="00F90CF0">
      <w:rPr>
        <w:rFonts w:ascii="Segoe UI" w:hAnsi="Segoe UI" w:cs="Segoe UI"/>
        <w:i/>
        <w:iCs/>
        <w:color w:val="A6A6A6" w:themeColor="background1" w:themeShade="A6"/>
        <w:sz w:val="20"/>
        <w:szCs w:val="20"/>
      </w:rPr>
      <w:t xml:space="preserve">, 2019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CE3F5" w14:textId="77777777" w:rsidR="00056AAC" w:rsidRDefault="00056AAC" w:rsidP="00B81EDD">
      <w:r>
        <w:separator/>
      </w:r>
    </w:p>
  </w:footnote>
  <w:footnote w:type="continuationSeparator" w:id="0">
    <w:p w14:paraId="0853FD5C" w14:textId="77777777" w:rsidR="00056AAC" w:rsidRDefault="00056AAC" w:rsidP="00B8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3CB6B" w14:textId="4D6549B7" w:rsidR="0060004A" w:rsidRDefault="00B923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7882007" wp14:editId="11999E9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52185" cy="2327910"/>
              <wp:effectExtent l="0" t="1562100" r="0" b="14249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52185" cy="23279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89371" w14:textId="77777777" w:rsidR="00B923E0" w:rsidRDefault="00B923E0" w:rsidP="00B923E0">
                          <w:pPr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820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76.55pt;height:183.3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51989371" w14:textId="77777777" w:rsidR="00B923E0" w:rsidRDefault="00B923E0" w:rsidP="00B923E0">
                    <w:pPr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0B2E1" w14:textId="29520789" w:rsidR="004710F5" w:rsidRPr="00553ED9" w:rsidRDefault="00B923E0" w:rsidP="00CB3F5D">
    <w:pPr>
      <w:pStyle w:val="Header"/>
      <w:jc w:val="center"/>
      <w:rPr>
        <w:rFonts w:ascii="Segoe UI" w:hAnsi="Segoe UI" w:cs="Segoe UI"/>
        <w:b/>
        <w:i/>
        <w:iCs/>
        <w:color w:val="A6A6A6" w:themeColor="background1" w:themeShade="A6"/>
      </w:rPr>
    </w:pPr>
    <w:r w:rsidRPr="00797869">
      <w:rPr>
        <w:rFonts w:ascii="Segoe UI" w:hAnsi="Segoe UI" w:cs="Segoe UI"/>
        <w:b/>
        <w:bCs/>
        <w:i/>
        <w:iCs/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7C88DAA9" wp14:editId="51E6E67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52185" cy="2327910"/>
              <wp:effectExtent l="0" t="1562100" r="0" b="14249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52185" cy="23279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3F807" w14:textId="77777777" w:rsidR="00B923E0" w:rsidRDefault="00B923E0" w:rsidP="00B923E0">
                          <w:pPr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8DA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476.55pt;height:183.3pt;rotation:-45;z-index:-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60C3F807" w14:textId="77777777" w:rsidR="00B923E0" w:rsidRDefault="00B923E0" w:rsidP="00B923E0">
                    <w:pPr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E6D7D" w:rsidRPr="00797869">
      <w:rPr>
        <w:rFonts w:ascii="Segoe UI" w:hAnsi="Segoe UI" w:cs="Segoe UI"/>
        <w:b/>
        <w:bCs/>
        <w:i/>
        <w:iCs/>
        <w:noProof/>
        <w:color w:val="A6A6A6" w:themeColor="background1" w:themeShade="A6"/>
      </w:rPr>
      <w:t>School-based Initiatives</w:t>
    </w:r>
    <w:r w:rsidR="00596D1F" w:rsidRPr="00553ED9">
      <w:rPr>
        <w:rFonts w:ascii="Segoe UI" w:hAnsi="Segoe UI" w:cs="Segoe UI"/>
        <w:b/>
        <w:i/>
        <w:iCs/>
        <w:color w:val="A6A6A6" w:themeColor="background1" w:themeShade="A6"/>
      </w:rPr>
      <w:t xml:space="preserve"> Review Sub</w:t>
    </w:r>
    <w:r w:rsidR="00553ED9" w:rsidRPr="00553ED9">
      <w:rPr>
        <w:rFonts w:ascii="Segoe UI" w:hAnsi="Segoe UI" w:cs="Segoe UI"/>
        <w:b/>
        <w:i/>
        <w:iCs/>
        <w:color w:val="A6A6A6" w:themeColor="background1" w:themeShade="A6"/>
      </w:rPr>
      <w:t>c</w:t>
    </w:r>
    <w:r w:rsidR="00D94099" w:rsidRPr="00553ED9">
      <w:rPr>
        <w:rFonts w:ascii="Segoe UI" w:hAnsi="Segoe UI" w:cs="Segoe UI"/>
        <w:b/>
        <w:i/>
        <w:iCs/>
        <w:color w:val="A6A6A6" w:themeColor="background1" w:themeShade="A6"/>
      </w:rPr>
      <w:t>ommittee</w:t>
    </w:r>
    <w:r w:rsidR="004710F5" w:rsidRPr="00553ED9">
      <w:rPr>
        <w:rFonts w:ascii="Segoe UI" w:hAnsi="Segoe UI" w:cs="Segoe UI"/>
        <w:b/>
        <w:i/>
        <w:iCs/>
        <w:color w:val="A6A6A6" w:themeColor="background1" w:themeShade="A6"/>
      </w:rPr>
      <w:t xml:space="preserve"> Charter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993"/>
    <w:multiLevelType w:val="hybridMultilevel"/>
    <w:tmpl w:val="50B23C3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706A"/>
    <w:multiLevelType w:val="hybridMultilevel"/>
    <w:tmpl w:val="D01666FE"/>
    <w:lvl w:ilvl="0" w:tplc="10090001">
      <w:start w:val="1"/>
      <w:numFmt w:val="bullet"/>
      <w:lvlText w:val=""/>
      <w:lvlJc w:val="left"/>
      <w:pPr>
        <w:tabs>
          <w:tab w:val="num" w:pos="1004"/>
        </w:tabs>
        <w:ind w:left="1060" w:hanging="227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531A7"/>
    <w:multiLevelType w:val="hybridMultilevel"/>
    <w:tmpl w:val="1BFE383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0F3B6A"/>
    <w:multiLevelType w:val="hybridMultilevel"/>
    <w:tmpl w:val="2E2A7C36"/>
    <w:lvl w:ilvl="0" w:tplc="A6BCF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6A8C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EF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89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8D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E28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9C8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A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63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EC43DC"/>
    <w:multiLevelType w:val="hybridMultilevel"/>
    <w:tmpl w:val="3A8C5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E2470"/>
    <w:multiLevelType w:val="hybridMultilevel"/>
    <w:tmpl w:val="4BD6C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32234"/>
    <w:multiLevelType w:val="hybridMultilevel"/>
    <w:tmpl w:val="A6CC8C8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2A0BF4"/>
    <w:multiLevelType w:val="hybridMultilevel"/>
    <w:tmpl w:val="5EE019D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E3F15"/>
    <w:multiLevelType w:val="hybridMultilevel"/>
    <w:tmpl w:val="B93A71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B134D"/>
    <w:multiLevelType w:val="hybridMultilevel"/>
    <w:tmpl w:val="5658C2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B28DB"/>
    <w:multiLevelType w:val="hybridMultilevel"/>
    <w:tmpl w:val="20AA89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54C10"/>
    <w:multiLevelType w:val="hybridMultilevel"/>
    <w:tmpl w:val="6E1A55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628B9"/>
    <w:multiLevelType w:val="hybridMultilevel"/>
    <w:tmpl w:val="10D4F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307B2"/>
    <w:multiLevelType w:val="hybridMultilevel"/>
    <w:tmpl w:val="BBB0E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955FE"/>
    <w:multiLevelType w:val="hybridMultilevel"/>
    <w:tmpl w:val="62D0580A"/>
    <w:lvl w:ilvl="0" w:tplc="A6BCF804">
      <w:start w:val="1"/>
      <w:numFmt w:val="bullet"/>
      <w:lvlText w:val="•"/>
      <w:lvlJc w:val="left"/>
      <w:pPr>
        <w:tabs>
          <w:tab w:val="num" w:pos="1004"/>
        </w:tabs>
        <w:ind w:left="1060" w:hanging="227"/>
      </w:pPr>
      <w:rPr>
        <w:rFonts w:ascii="Arial" w:hAnsi="Aria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154281"/>
    <w:multiLevelType w:val="hybridMultilevel"/>
    <w:tmpl w:val="06D2EA5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E3DD7"/>
    <w:multiLevelType w:val="hybridMultilevel"/>
    <w:tmpl w:val="DB8E7E4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A6DA8"/>
    <w:multiLevelType w:val="hybridMultilevel"/>
    <w:tmpl w:val="4C4A2D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D374E"/>
    <w:multiLevelType w:val="hybridMultilevel"/>
    <w:tmpl w:val="43A8D4A2"/>
    <w:lvl w:ilvl="0" w:tplc="AAFC2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17"/>
  </w:num>
  <w:num w:numId="8">
    <w:abstractNumId w:val="12"/>
  </w:num>
  <w:num w:numId="9">
    <w:abstractNumId w:val="10"/>
  </w:num>
  <w:num w:numId="10">
    <w:abstractNumId w:val="11"/>
  </w:num>
  <w:num w:numId="11">
    <w:abstractNumId w:val="16"/>
  </w:num>
  <w:num w:numId="12">
    <w:abstractNumId w:val="4"/>
  </w:num>
  <w:num w:numId="13">
    <w:abstractNumId w:val="5"/>
  </w:num>
  <w:num w:numId="14">
    <w:abstractNumId w:val="13"/>
  </w:num>
  <w:num w:numId="15">
    <w:abstractNumId w:val="14"/>
  </w:num>
  <w:num w:numId="16">
    <w:abstractNumId w:val="18"/>
  </w:num>
  <w:num w:numId="17">
    <w:abstractNumId w:val="15"/>
  </w:num>
  <w:num w:numId="18">
    <w:abstractNumId w:val="7"/>
  </w:num>
  <w:num w:numId="1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CA"/>
    <w:rsid w:val="00002D79"/>
    <w:rsid w:val="0000510D"/>
    <w:rsid w:val="0000774E"/>
    <w:rsid w:val="00010C6A"/>
    <w:rsid w:val="00017265"/>
    <w:rsid w:val="000251F6"/>
    <w:rsid w:val="00026C13"/>
    <w:rsid w:val="0003146B"/>
    <w:rsid w:val="000363E8"/>
    <w:rsid w:val="000419F0"/>
    <w:rsid w:val="00056AAC"/>
    <w:rsid w:val="00057444"/>
    <w:rsid w:val="00060BD7"/>
    <w:rsid w:val="00063296"/>
    <w:rsid w:val="00066764"/>
    <w:rsid w:val="00071638"/>
    <w:rsid w:val="000752C1"/>
    <w:rsid w:val="000A32EE"/>
    <w:rsid w:val="000A4BA9"/>
    <w:rsid w:val="000B62D2"/>
    <w:rsid w:val="000C1174"/>
    <w:rsid w:val="000C666F"/>
    <w:rsid w:val="000D623C"/>
    <w:rsid w:val="000E11C9"/>
    <w:rsid w:val="000E65FB"/>
    <w:rsid w:val="000E6B48"/>
    <w:rsid w:val="000F4E56"/>
    <w:rsid w:val="00107EEB"/>
    <w:rsid w:val="001255CB"/>
    <w:rsid w:val="0012628E"/>
    <w:rsid w:val="0013396C"/>
    <w:rsid w:val="00146890"/>
    <w:rsid w:val="00146E85"/>
    <w:rsid w:val="00170C27"/>
    <w:rsid w:val="00180D01"/>
    <w:rsid w:val="00185017"/>
    <w:rsid w:val="001A3879"/>
    <w:rsid w:val="001B159C"/>
    <w:rsid w:val="001B2AFD"/>
    <w:rsid w:val="001C18AE"/>
    <w:rsid w:val="001D2ABF"/>
    <w:rsid w:val="001D5E4A"/>
    <w:rsid w:val="001D7D54"/>
    <w:rsid w:val="001E5AE7"/>
    <w:rsid w:val="001F72DF"/>
    <w:rsid w:val="0021273D"/>
    <w:rsid w:val="00221489"/>
    <w:rsid w:val="0022152C"/>
    <w:rsid w:val="00224725"/>
    <w:rsid w:val="002447C4"/>
    <w:rsid w:val="00246380"/>
    <w:rsid w:val="00246EAE"/>
    <w:rsid w:val="00255291"/>
    <w:rsid w:val="0025790E"/>
    <w:rsid w:val="00260527"/>
    <w:rsid w:val="0028348D"/>
    <w:rsid w:val="00285C47"/>
    <w:rsid w:val="0029176C"/>
    <w:rsid w:val="00292A4E"/>
    <w:rsid w:val="00295E72"/>
    <w:rsid w:val="002A308E"/>
    <w:rsid w:val="002B0F23"/>
    <w:rsid w:val="002C3AAF"/>
    <w:rsid w:val="002D0FB7"/>
    <w:rsid w:val="002E4269"/>
    <w:rsid w:val="002E7833"/>
    <w:rsid w:val="002F128C"/>
    <w:rsid w:val="002F3251"/>
    <w:rsid w:val="002F427A"/>
    <w:rsid w:val="00306E82"/>
    <w:rsid w:val="00326680"/>
    <w:rsid w:val="0034446E"/>
    <w:rsid w:val="00355A2E"/>
    <w:rsid w:val="00367A52"/>
    <w:rsid w:val="00367AE5"/>
    <w:rsid w:val="00374C0F"/>
    <w:rsid w:val="003843D8"/>
    <w:rsid w:val="003910C8"/>
    <w:rsid w:val="00396D99"/>
    <w:rsid w:val="003A7AAD"/>
    <w:rsid w:val="003D1A20"/>
    <w:rsid w:val="003F14F9"/>
    <w:rsid w:val="003F5104"/>
    <w:rsid w:val="003F644E"/>
    <w:rsid w:val="00401EB4"/>
    <w:rsid w:val="00413B67"/>
    <w:rsid w:val="00417A5C"/>
    <w:rsid w:val="0044005A"/>
    <w:rsid w:val="00444B39"/>
    <w:rsid w:val="00446484"/>
    <w:rsid w:val="00447E6A"/>
    <w:rsid w:val="00454E41"/>
    <w:rsid w:val="004554F7"/>
    <w:rsid w:val="004703CF"/>
    <w:rsid w:val="004710F5"/>
    <w:rsid w:val="00474120"/>
    <w:rsid w:val="00476C44"/>
    <w:rsid w:val="00487BAA"/>
    <w:rsid w:val="00492D83"/>
    <w:rsid w:val="004A034A"/>
    <w:rsid w:val="004A2C60"/>
    <w:rsid w:val="004A36C4"/>
    <w:rsid w:val="004A4A3F"/>
    <w:rsid w:val="004A6A8D"/>
    <w:rsid w:val="004A6F14"/>
    <w:rsid w:val="004B3C01"/>
    <w:rsid w:val="004B5529"/>
    <w:rsid w:val="004C7960"/>
    <w:rsid w:val="004D48A8"/>
    <w:rsid w:val="004D7C33"/>
    <w:rsid w:val="004E1F6A"/>
    <w:rsid w:val="004E6998"/>
    <w:rsid w:val="004F0FA8"/>
    <w:rsid w:val="004F7CCA"/>
    <w:rsid w:val="00503CA0"/>
    <w:rsid w:val="00513C52"/>
    <w:rsid w:val="005356BD"/>
    <w:rsid w:val="005505FD"/>
    <w:rsid w:val="00553ED9"/>
    <w:rsid w:val="005663AF"/>
    <w:rsid w:val="005738CF"/>
    <w:rsid w:val="00581F4A"/>
    <w:rsid w:val="00594768"/>
    <w:rsid w:val="00596D1F"/>
    <w:rsid w:val="00597BD2"/>
    <w:rsid w:val="005A7B6C"/>
    <w:rsid w:val="005B474E"/>
    <w:rsid w:val="005E1116"/>
    <w:rsid w:val="005F3434"/>
    <w:rsid w:val="0060004A"/>
    <w:rsid w:val="0060045A"/>
    <w:rsid w:val="00610910"/>
    <w:rsid w:val="006112FB"/>
    <w:rsid w:val="00614F68"/>
    <w:rsid w:val="00616723"/>
    <w:rsid w:val="00620EFD"/>
    <w:rsid w:val="00644DE3"/>
    <w:rsid w:val="00651F28"/>
    <w:rsid w:val="00656743"/>
    <w:rsid w:val="00661885"/>
    <w:rsid w:val="00672CF8"/>
    <w:rsid w:val="00675FDF"/>
    <w:rsid w:val="00681865"/>
    <w:rsid w:val="00687F09"/>
    <w:rsid w:val="006A0346"/>
    <w:rsid w:val="006A1DE3"/>
    <w:rsid w:val="006A4B41"/>
    <w:rsid w:val="006C3DCE"/>
    <w:rsid w:val="006C7817"/>
    <w:rsid w:val="006E4E87"/>
    <w:rsid w:val="007040D9"/>
    <w:rsid w:val="0071747C"/>
    <w:rsid w:val="007316C1"/>
    <w:rsid w:val="007513AC"/>
    <w:rsid w:val="007518EC"/>
    <w:rsid w:val="00760464"/>
    <w:rsid w:val="00760F16"/>
    <w:rsid w:val="00761606"/>
    <w:rsid w:val="00765B23"/>
    <w:rsid w:val="00767EFA"/>
    <w:rsid w:val="00774560"/>
    <w:rsid w:val="00781883"/>
    <w:rsid w:val="00781F0B"/>
    <w:rsid w:val="00785366"/>
    <w:rsid w:val="00797869"/>
    <w:rsid w:val="007B3FC1"/>
    <w:rsid w:val="007E078B"/>
    <w:rsid w:val="007E4E15"/>
    <w:rsid w:val="007E6428"/>
    <w:rsid w:val="007F0BBB"/>
    <w:rsid w:val="007F6F5F"/>
    <w:rsid w:val="007F740C"/>
    <w:rsid w:val="008112A1"/>
    <w:rsid w:val="00822E2D"/>
    <w:rsid w:val="008255B2"/>
    <w:rsid w:val="008369B2"/>
    <w:rsid w:val="00844ED2"/>
    <w:rsid w:val="00850548"/>
    <w:rsid w:val="00856A08"/>
    <w:rsid w:val="00864303"/>
    <w:rsid w:val="00870756"/>
    <w:rsid w:val="00872147"/>
    <w:rsid w:val="008750C9"/>
    <w:rsid w:val="0087518C"/>
    <w:rsid w:val="0088071C"/>
    <w:rsid w:val="00883468"/>
    <w:rsid w:val="00890270"/>
    <w:rsid w:val="00894DB2"/>
    <w:rsid w:val="008A29EB"/>
    <w:rsid w:val="008C6380"/>
    <w:rsid w:val="008C6A4F"/>
    <w:rsid w:val="008E0045"/>
    <w:rsid w:val="008E3911"/>
    <w:rsid w:val="008E43E1"/>
    <w:rsid w:val="008E697C"/>
    <w:rsid w:val="008F3F7D"/>
    <w:rsid w:val="008F6C92"/>
    <w:rsid w:val="00916CCD"/>
    <w:rsid w:val="009271B3"/>
    <w:rsid w:val="00934F0E"/>
    <w:rsid w:val="00941389"/>
    <w:rsid w:val="00953890"/>
    <w:rsid w:val="00953B92"/>
    <w:rsid w:val="009672B2"/>
    <w:rsid w:val="0097158A"/>
    <w:rsid w:val="009827F5"/>
    <w:rsid w:val="009833EE"/>
    <w:rsid w:val="0098439B"/>
    <w:rsid w:val="00994F1E"/>
    <w:rsid w:val="009964B7"/>
    <w:rsid w:val="009A02D0"/>
    <w:rsid w:val="009A5B4D"/>
    <w:rsid w:val="009B1295"/>
    <w:rsid w:val="009B1751"/>
    <w:rsid w:val="009C1CE7"/>
    <w:rsid w:val="009D1D54"/>
    <w:rsid w:val="009F067D"/>
    <w:rsid w:val="009F7B03"/>
    <w:rsid w:val="00A07031"/>
    <w:rsid w:val="00A17E3B"/>
    <w:rsid w:val="00A250F3"/>
    <w:rsid w:val="00A414E6"/>
    <w:rsid w:val="00A41F7B"/>
    <w:rsid w:val="00A4574E"/>
    <w:rsid w:val="00A46923"/>
    <w:rsid w:val="00A55271"/>
    <w:rsid w:val="00A6294D"/>
    <w:rsid w:val="00A63A03"/>
    <w:rsid w:val="00A83617"/>
    <w:rsid w:val="00A95DCA"/>
    <w:rsid w:val="00AB71D8"/>
    <w:rsid w:val="00AC40A0"/>
    <w:rsid w:val="00AD1AEF"/>
    <w:rsid w:val="00AD3A60"/>
    <w:rsid w:val="00AE4E6B"/>
    <w:rsid w:val="00AF68FD"/>
    <w:rsid w:val="00B002DD"/>
    <w:rsid w:val="00B00C0C"/>
    <w:rsid w:val="00B01A83"/>
    <w:rsid w:val="00B124BD"/>
    <w:rsid w:val="00B1730A"/>
    <w:rsid w:val="00B254DF"/>
    <w:rsid w:val="00B317E0"/>
    <w:rsid w:val="00B329A0"/>
    <w:rsid w:val="00B47CE9"/>
    <w:rsid w:val="00B51006"/>
    <w:rsid w:val="00B54815"/>
    <w:rsid w:val="00B629AD"/>
    <w:rsid w:val="00B65454"/>
    <w:rsid w:val="00B720BB"/>
    <w:rsid w:val="00B76AA8"/>
    <w:rsid w:val="00B76EC5"/>
    <w:rsid w:val="00B81EDD"/>
    <w:rsid w:val="00B923E0"/>
    <w:rsid w:val="00B92484"/>
    <w:rsid w:val="00BB6180"/>
    <w:rsid w:val="00BB66D8"/>
    <w:rsid w:val="00BC1ECB"/>
    <w:rsid w:val="00BC527F"/>
    <w:rsid w:val="00BC7B8F"/>
    <w:rsid w:val="00BE1DC1"/>
    <w:rsid w:val="00BE322B"/>
    <w:rsid w:val="00BE6D7D"/>
    <w:rsid w:val="00BF0586"/>
    <w:rsid w:val="00BF22D6"/>
    <w:rsid w:val="00C049B6"/>
    <w:rsid w:val="00C139D1"/>
    <w:rsid w:val="00C17BF9"/>
    <w:rsid w:val="00C26669"/>
    <w:rsid w:val="00C302D4"/>
    <w:rsid w:val="00C379D2"/>
    <w:rsid w:val="00C40BB1"/>
    <w:rsid w:val="00C45470"/>
    <w:rsid w:val="00C47570"/>
    <w:rsid w:val="00C51B3D"/>
    <w:rsid w:val="00C531D3"/>
    <w:rsid w:val="00C764BD"/>
    <w:rsid w:val="00C77BC9"/>
    <w:rsid w:val="00CB370B"/>
    <w:rsid w:val="00CB3F5D"/>
    <w:rsid w:val="00CD14D0"/>
    <w:rsid w:val="00CD2294"/>
    <w:rsid w:val="00CF2A67"/>
    <w:rsid w:val="00CF431A"/>
    <w:rsid w:val="00D024C0"/>
    <w:rsid w:val="00D12376"/>
    <w:rsid w:val="00D13C50"/>
    <w:rsid w:val="00D1632A"/>
    <w:rsid w:val="00D21B38"/>
    <w:rsid w:val="00D22CEB"/>
    <w:rsid w:val="00D25D9C"/>
    <w:rsid w:val="00D32C78"/>
    <w:rsid w:val="00D33DE9"/>
    <w:rsid w:val="00D478E3"/>
    <w:rsid w:val="00D51E12"/>
    <w:rsid w:val="00D523CC"/>
    <w:rsid w:val="00D56EFE"/>
    <w:rsid w:val="00D621CB"/>
    <w:rsid w:val="00D67CAE"/>
    <w:rsid w:val="00D85E3A"/>
    <w:rsid w:val="00D94099"/>
    <w:rsid w:val="00DA0D0A"/>
    <w:rsid w:val="00DA2328"/>
    <w:rsid w:val="00DA4FE7"/>
    <w:rsid w:val="00DB7F92"/>
    <w:rsid w:val="00DD31E4"/>
    <w:rsid w:val="00DE6A57"/>
    <w:rsid w:val="00E00261"/>
    <w:rsid w:val="00E03A21"/>
    <w:rsid w:val="00E03E5B"/>
    <w:rsid w:val="00E1390B"/>
    <w:rsid w:val="00E2202C"/>
    <w:rsid w:val="00E25B26"/>
    <w:rsid w:val="00E25B59"/>
    <w:rsid w:val="00E277B3"/>
    <w:rsid w:val="00E27ACA"/>
    <w:rsid w:val="00E31121"/>
    <w:rsid w:val="00E31671"/>
    <w:rsid w:val="00E36CBA"/>
    <w:rsid w:val="00E42B93"/>
    <w:rsid w:val="00E518F5"/>
    <w:rsid w:val="00E5584D"/>
    <w:rsid w:val="00E57DCE"/>
    <w:rsid w:val="00E6342F"/>
    <w:rsid w:val="00E64EFC"/>
    <w:rsid w:val="00E70A44"/>
    <w:rsid w:val="00E84252"/>
    <w:rsid w:val="00E9136C"/>
    <w:rsid w:val="00E93DBC"/>
    <w:rsid w:val="00E96487"/>
    <w:rsid w:val="00EA08FD"/>
    <w:rsid w:val="00EA16B3"/>
    <w:rsid w:val="00EB1341"/>
    <w:rsid w:val="00EB712C"/>
    <w:rsid w:val="00ED2C00"/>
    <w:rsid w:val="00ED5982"/>
    <w:rsid w:val="00EE722C"/>
    <w:rsid w:val="00EF5D77"/>
    <w:rsid w:val="00F01FC2"/>
    <w:rsid w:val="00F02413"/>
    <w:rsid w:val="00F213F5"/>
    <w:rsid w:val="00F300F5"/>
    <w:rsid w:val="00F36681"/>
    <w:rsid w:val="00F467F8"/>
    <w:rsid w:val="00F531AE"/>
    <w:rsid w:val="00F70681"/>
    <w:rsid w:val="00F70807"/>
    <w:rsid w:val="00F75157"/>
    <w:rsid w:val="00F777FD"/>
    <w:rsid w:val="00F90CF0"/>
    <w:rsid w:val="00FB2A72"/>
    <w:rsid w:val="00FB7528"/>
    <w:rsid w:val="00FD496A"/>
    <w:rsid w:val="00FD49B0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B0B1D0"/>
  <w15:docId w15:val="{7C0CCF5B-4D78-40F4-9B05-5FCC7A8D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12FB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B173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173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00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81E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ED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81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EDD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0C6A"/>
    <w:pPr>
      <w:ind w:left="720"/>
    </w:pPr>
  </w:style>
  <w:style w:type="paragraph" w:customStyle="1" w:styleId="Default">
    <w:name w:val="Default"/>
    <w:rsid w:val="00B002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  <w:style w:type="table" w:styleId="LightGrid-Accent1">
    <w:name w:val="Light Grid Accent 1"/>
    <w:basedOn w:val="TableNormal"/>
    <w:uiPriority w:val="62"/>
    <w:rsid w:val="00F3668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character" w:styleId="Emphasis">
    <w:name w:val="Emphasis"/>
    <w:basedOn w:val="DefaultParagraphFont"/>
    <w:qFormat/>
    <w:rsid w:val="00596D1F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367A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7A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7AE5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7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7AE5"/>
    <w:rPr>
      <w:b/>
      <w:bC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34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458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97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074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19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152">
          <w:marLeft w:val="108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14">
          <w:marLeft w:val="108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425">
          <w:marLeft w:val="108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212">
          <w:marLeft w:val="108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9891">
          <w:marLeft w:val="4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836">
          <w:marLeft w:val="4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540">
          <w:marLeft w:val="4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1587">
          <w:marLeft w:val="4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566">
          <w:marLeft w:val="4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6804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942">
          <w:marLeft w:val="4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03DBC35407543B1C22AB42D82114B" ma:contentTypeVersion="0" ma:contentTypeDescription="Create a new document." ma:contentTypeScope="" ma:versionID="6a77078775d15eb812633f585f8b02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414C5-A8D4-49B6-ACB4-27F4CC4F8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F8144A-D0D0-4D52-BE7C-32696C960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08D73-2433-411A-9346-14694FD4C1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2B16E6-F530-4F25-A64B-794F410A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Operations STEERING COMMITTEE</vt:lpstr>
    </vt:vector>
  </TitlesOfParts>
  <Company>DEGT-Canada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Operations STEERING COMMITTEE</dc:title>
  <dc:subject>charter</dc:subject>
  <dc:creator>Kulperger, Leslie</dc:creator>
  <cp:lastModifiedBy>Leslie Kulperger</cp:lastModifiedBy>
  <cp:revision>5</cp:revision>
  <cp:lastPrinted>2019-08-23T18:01:00Z</cp:lastPrinted>
  <dcterms:created xsi:type="dcterms:W3CDTF">2019-11-12T17:51:00Z</dcterms:created>
  <dcterms:modified xsi:type="dcterms:W3CDTF">2019-11-12T17:53:00Z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0x010100D5903DBC35407543B1C22AB42D82114B</vt:lpwstr>
  </property>
</Properties>
</file>